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1975" w:rsidRPr="004A4D01" w:rsidRDefault="00D7095C" w:rsidP="007B1975">
      <w:pPr>
        <w:pStyle w:val="Titolo1"/>
        <w:jc w:val="center"/>
        <w:rPr>
          <w:rFonts w:ascii="Arial" w:hAnsi="Arial" w:cs="Arial"/>
          <w:i w:val="0"/>
          <w:sz w:val="36"/>
          <w:szCs w:val="36"/>
        </w:rPr>
      </w:pPr>
      <w:r w:rsidRPr="004A4D01">
        <w:rPr>
          <w:rFonts w:ascii="Arial" w:hAnsi="Arial" w:cs="Arial"/>
          <w:i w:val="0"/>
          <w:sz w:val="36"/>
          <w:szCs w:val="36"/>
        </w:rPr>
        <w:t>Economia Agro- Alimentare ed elementi di Diritto</w:t>
      </w:r>
    </w:p>
    <w:p w:rsidR="007B1975" w:rsidRPr="004A4D01" w:rsidRDefault="007B1975" w:rsidP="007B1975">
      <w:pPr>
        <w:rPr>
          <w:rFonts w:ascii="Arial" w:hAnsi="Arial" w:cs="Arial"/>
        </w:rPr>
      </w:pPr>
    </w:p>
    <w:p w:rsidR="00843614" w:rsidRPr="004A4D01" w:rsidRDefault="00843614" w:rsidP="007B1975">
      <w:pPr>
        <w:pStyle w:val="Titolo2"/>
        <w:rPr>
          <w:rFonts w:ascii="Arial" w:hAnsi="Arial" w:cs="Arial"/>
        </w:rPr>
      </w:pPr>
      <w:r w:rsidRPr="004A4D01">
        <w:rPr>
          <w:rFonts w:ascii="Arial" w:hAnsi="Arial" w:cs="Arial"/>
        </w:rPr>
        <w:t>La scienza economica</w:t>
      </w:r>
    </w:p>
    <w:p w:rsidR="00843614" w:rsidRPr="004A4D01" w:rsidRDefault="00843614" w:rsidP="007B1975">
      <w:pPr>
        <w:pStyle w:val="Titolo2"/>
        <w:rPr>
          <w:rFonts w:ascii="Arial" w:hAnsi="Arial" w:cs="Arial"/>
        </w:rPr>
      </w:pPr>
    </w:p>
    <w:p w:rsidR="00843614" w:rsidRPr="004A4D01" w:rsidRDefault="00843614">
      <w:pPr>
        <w:pStyle w:val="Rientrocorpodeltesto"/>
        <w:rPr>
          <w:rFonts w:ascii="Arial" w:hAnsi="Arial" w:cs="Arial"/>
        </w:rPr>
      </w:pPr>
      <w:r w:rsidRPr="004A4D01">
        <w:rPr>
          <w:rFonts w:ascii="Arial" w:hAnsi="Arial" w:cs="Arial"/>
        </w:rPr>
        <w:t>L’Economia è la scienza che studia il comportamento economico dell’uomo, cioè i mezzi che l’uomo utilizza per realizzare i propri fini. Il problema economico sorge perché i fini sono molteplici mentre i mezzi sono limitati. Fissato un obiettivo da raggiungere (utile, guadagno, soddisfazione), il problema economico è quello di realizzarlo con il minimo dei mezzi. Oppure, viceversa, fissati alcuni mezzi limitati (denaro, tempo, materie prime), il problema economico è quello di realizzare il massimo obiettivo.</w:t>
      </w:r>
    </w:p>
    <w:p w:rsidR="00843614" w:rsidRPr="004A4D01" w:rsidRDefault="00843614">
      <w:pPr>
        <w:pStyle w:val="Rientrocorpodeltesto"/>
        <w:rPr>
          <w:rFonts w:ascii="Arial" w:hAnsi="Arial" w:cs="Arial"/>
        </w:rPr>
      </w:pPr>
      <w:r w:rsidRPr="004A4D01">
        <w:rPr>
          <w:rFonts w:ascii="Arial" w:hAnsi="Arial" w:cs="Arial"/>
        </w:rPr>
        <w:t xml:space="preserve">Per ottenere i mezzi necessari per realizzare i propri fini – </w:t>
      </w:r>
      <w:r w:rsidR="00042E65" w:rsidRPr="004A4D01">
        <w:rPr>
          <w:rFonts w:ascii="Arial" w:hAnsi="Arial" w:cs="Arial"/>
        </w:rPr>
        <w:t xml:space="preserve">cioè </w:t>
      </w:r>
      <w:r w:rsidRPr="004A4D01">
        <w:rPr>
          <w:rFonts w:ascii="Arial" w:hAnsi="Arial" w:cs="Arial"/>
        </w:rPr>
        <w:t xml:space="preserve">il </w:t>
      </w:r>
      <w:r w:rsidRPr="004A4D01">
        <w:rPr>
          <w:rFonts w:ascii="Arial" w:hAnsi="Arial" w:cs="Arial"/>
          <w:b/>
          <w:bCs/>
        </w:rPr>
        <w:t>reddito</w:t>
      </w:r>
      <w:r w:rsidRPr="004A4D01">
        <w:rPr>
          <w:rFonts w:ascii="Arial" w:hAnsi="Arial" w:cs="Arial"/>
        </w:rPr>
        <w:t xml:space="preserve"> – l’uomo può scegliere tra le seguenti attività:</w:t>
      </w:r>
    </w:p>
    <w:p w:rsidR="00843614" w:rsidRPr="004A4D01" w:rsidRDefault="00843614">
      <w:pPr>
        <w:pStyle w:val="Rientrocorpodeltesto"/>
        <w:numPr>
          <w:ilvl w:val="0"/>
          <w:numId w:val="11"/>
        </w:numPr>
        <w:rPr>
          <w:rFonts w:ascii="Arial" w:hAnsi="Arial" w:cs="Arial"/>
        </w:rPr>
      </w:pPr>
      <w:r w:rsidRPr="004A4D01">
        <w:rPr>
          <w:rFonts w:ascii="Arial" w:hAnsi="Arial" w:cs="Arial"/>
          <w:b/>
          <w:bCs/>
        </w:rPr>
        <w:t xml:space="preserve">Prestazione di fattori produttivi </w:t>
      </w:r>
      <w:r w:rsidRPr="004A4D01">
        <w:rPr>
          <w:rFonts w:ascii="Arial" w:hAnsi="Arial" w:cs="Arial"/>
        </w:rPr>
        <w:t>(natura, capitale o lavoro);</w:t>
      </w:r>
    </w:p>
    <w:p w:rsidR="00843614" w:rsidRPr="004A4D01" w:rsidRDefault="00843614">
      <w:pPr>
        <w:pStyle w:val="Rientrocorpodeltesto"/>
        <w:numPr>
          <w:ilvl w:val="0"/>
          <w:numId w:val="11"/>
        </w:numPr>
        <w:rPr>
          <w:rFonts w:ascii="Arial" w:hAnsi="Arial" w:cs="Arial"/>
        </w:rPr>
      </w:pPr>
      <w:r w:rsidRPr="004A4D01">
        <w:rPr>
          <w:rFonts w:ascii="Arial" w:hAnsi="Arial" w:cs="Arial"/>
          <w:b/>
          <w:bCs/>
        </w:rPr>
        <w:t>Attività imprenditoriale;</w:t>
      </w:r>
    </w:p>
    <w:p w:rsidR="00843614" w:rsidRPr="004A4D01" w:rsidRDefault="00843614">
      <w:pPr>
        <w:pStyle w:val="Rientrocorpodeltesto"/>
        <w:numPr>
          <w:ilvl w:val="0"/>
          <w:numId w:val="11"/>
        </w:numPr>
        <w:rPr>
          <w:rFonts w:ascii="Arial" w:hAnsi="Arial" w:cs="Arial"/>
        </w:rPr>
      </w:pPr>
      <w:r w:rsidRPr="004A4D01">
        <w:rPr>
          <w:rFonts w:ascii="Arial" w:hAnsi="Arial" w:cs="Arial"/>
        </w:rPr>
        <w:t>Le due suddette attività contemporaneamente.</w:t>
      </w:r>
    </w:p>
    <w:p w:rsidR="00843614" w:rsidRPr="004A4D01" w:rsidRDefault="00843614">
      <w:pPr>
        <w:pStyle w:val="Rientrocorpodeltesto"/>
        <w:rPr>
          <w:rFonts w:ascii="Arial" w:hAnsi="Arial" w:cs="Arial"/>
        </w:rPr>
      </w:pPr>
      <w:r w:rsidRPr="004A4D01">
        <w:rPr>
          <w:rFonts w:ascii="Arial" w:hAnsi="Arial" w:cs="Arial"/>
        </w:rPr>
        <w:t>Le scelte economiche relative al consumo del reddito consistono nel rispondere alle seguenti domande:</w:t>
      </w:r>
    </w:p>
    <w:p w:rsidR="00843614" w:rsidRPr="004A4D01" w:rsidRDefault="00843614">
      <w:pPr>
        <w:pStyle w:val="Rientrocorpodeltesto"/>
        <w:numPr>
          <w:ilvl w:val="0"/>
          <w:numId w:val="12"/>
        </w:numPr>
        <w:rPr>
          <w:rFonts w:ascii="Arial" w:hAnsi="Arial" w:cs="Arial"/>
        </w:rPr>
      </w:pPr>
      <w:r w:rsidRPr="004A4D01">
        <w:rPr>
          <w:rFonts w:ascii="Arial" w:hAnsi="Arial" w:cs="Arial"/>
          <w:b/>
          <w:bCs/>
        </w:rPr>
        <w:t xml:space="preserve">Come </w:t>
      </w:r>
      <w:r w:rsidRPr="004A4D01">
        <w:rPr>
          <w:rFonts w:ascii="Arial" w:hAnsi="Arial" w:cs="Arial"/>
        </w:rPr>
        <w:t>spendere il reddito per il consumo immediato;</w:t>
      </w:r>
    </w:p>
    <w:p w:rsidR="00843614" w:rsidRPr="004A4D01" w:rsidRDefault="00843614">
      <w:pPr>
        <w:pStyle w:val="Rientrocorpodeltesto"/>
        <w:numPr>
          <w:ilvl w:val="0"/>
          <w:numId w:val="12"/>
        </w:numPr>
        <w:rPr>
          <w:rFonts w:ascii="Arial" w:hAnsi="Arial" w:cs="Arial"/>
          <w:b/>
          <w:bCs/>
        </w:rPr>
      </w:pPr>
      <w:r w:rsidRPr="004A4D01">
        <w:rPr>
          <w:rFonts w:ascii="Arial" w:hAnsi="Arial" w:cs="Arial"/>
          <w:b/>
          <w:bCs/>
        </w:rPr>
        <w:t xml:space="preserve">Quanto </w:t>
      </w:r>
      <w:r w:rsidRPr="004A4D01">
        <w:rPr>
          <w:rFonts w:ascii="Arial" w:hAnsi="Arial" w:cs="Arial"/>
        </w:rPr>
        <w:t>reddito destinare al risparmio per soddisfare i bisogni futuri.</w:t>
      </w:r>
    </w:p>
    <w:p w:rsidR="00843614" w:rsidRPr="004A4D01" w:rsidRDefault="00843614">
      <w:pPr>
        <w:pStyle w:val="Rientrocorpodeltesto"/>
        <w:ind w:firstLine="0"/>
        <w:rPr>
          <w:rFonts w:ascii="Arial" w:hAnsi="Arial" w:cs="Arial"/>
        </w:rPr>
      </w:pPr>
      <w:r w:rsidRPr="004A4D01">
        <w:rPr>
          <w:rFonts w:ascii="Arial" w:hAnsi="Arial" w:cs="Arial"/>
          <w:b/>
          <w:bCs/>
        </w:rPr>
        <w:tab/>
      </w:r>
      <w:r w:rsidRPr="004A4D01">
        <w:rPr>
          <w:rFonts w:ascii="Arial" w:hAnsi="Arial" w:cs="Arial"/>
        </w:rPr>
        <w:t>La</w:t>
      </w:r>
      <w:r w:rsidRPr="004A4D01">
        <w:rPr>
          <w:rFonts w:ascii="Arial" w:hAnsi="Arial" w:cs="Arial"/>
          <w:b/>
          <w:bCs/>
        </w:rPr>
        <w:t xml:space="preserve"> microeconomia</w:t>
      </w:r>
      <w:r w:rsidRPr="004A4D01">
        <w:rPr>
          <w:rFonts w:ascii="Arial" w:hAnsi="Arial" w:cs="Arial"/>
        </w:rPr>
        <w:t xml:space="preserve"> si occupa dei singoli individui, delle singole famiglie, delle singole aziende e dei singoli beni. La </w:t>
      </w:r>
      <w:r w:rsidRPr="004A4D01">
        <w:rPr>
          <w:rFonts w:ascii="Arial" w:hAnsi="Arial" w:cs="Arial"/>
          <w:b/>
          <w:bCs/>
        </w:rPr>
        <w:t>macroeconomia</w:t>
      </w:r>
      <w:r w:rsidRPr="004A4D01">
        <w:rPr>
          <w:rFonts w:ascii="Arial" w:hAnsi="Arial" w:cs="Arial"/>
        </w:rPr>
        <w:t xml:space="preserve">, invece, si occupa del comportamento economico di intere nazioni e del complesso di beni e servizi. </w:t>
      </w:r>
    </w:p>
    <w:p w:rsidR="00843614" w:rsidRPr="004A4D01" w:rsidRDefault="00843614">
      <w:pPr>
        <w:widowControl w:val="0"/>
        <w:tabs>
          <w:tab w:val="left" w:pos="204"/>
        </w:tabs>
        <w:autoSpaceDE w:val="0"/>
        <w:autoSpaceDN w:val="0"/>
        <w:adjustRightInd w:val="0"/>
        <w:rPr>
          <w:rFonts w:ascii="Arial" w:hAnsi="Arial" w:cs="Arial"/>
          <w:b/>
        </w:rPr>
      </w:pPr>
    </w:p>
    <w:p w:rsidR="00843614" w:rsidRPr="004A4D01" w:rsidRDefault="00843614" w:rsidP="007B1975">
      <w:pPr>
        <w:pStyle w:val="Titolo2"/>
        <w:rPr>
          <w:rFonts w:ascii="Arial" w:hAnsi="Arial" w:cs="Arial"/>
        </w:rPr>
      </w:pPr>
      <w:r w:rsidRPr="004A4D01">
        <w:rPr>
          <w:rFonts w:ascii="Arial" w:hAnsi="Arial" w:cs="Arial"/>
        </w:rPr>
        <w:t xml:space="preserve">Bisogni, beni e </w:t>
      </w:r>
      <w:r w:rsidR="00B71B0C" w:rsidRPr="004A4D01">
        <w:rPr>
          <w:rFonts w:ascii="Arial" w:hAnsi="Arial" w:cs="Arial"/>
        </w:rPr>
        <w:t>utilità</w:t>
      </w:r>
    </w:p>
    <w:p w:rsidR="00B71B0C" w:rsidRPr="004A4D01" w:rsidRDefault="00B71B0C" w:rsidP="00B71B0C">
      <w:pPr>
        <w:rPr>
          <w:rFonts w:ascii="Arial" w:hAnsi="Arial" w:cs="Arial"/>
        </w:rPr>
      </w:pPr>
    </w:p>
    <w:p w:rsidR="00843614" w:rsidRPr="004A4D01" w:rsidRDefault="00843614">
      <w:pPr>
        <w:pStyle w:val="Rientrocorpodeltesto"/>
        <w:rPr>
          <w:rFonts w:ascii="Arial" w:hAnsi="Arial" w:cs="Arial"/>
        </w:rPr>
      </w:pPr>
      <w:r w:rsidRPr="004A4D01">
        <w:rPr>
          <w:rFonts w:ascii="Arial" w:hAnsi="Arial" w:cs="Arial"/>
        </w:rPr>
        <w:t>Un bisogno è uno stato d’insoddisfazione dell’uomo, accompagnato dal desiderio di disporre dei mezzi necessari a soddisfano. I bisogni sono:</w:t>
      </w:r>
    </w:p>
    <w:p w:rsidR="00843614" w:rsidRPr="004A4D01" w:rsidRDefault="00843614">
      <w:pPr>
        <w:widowControl w:val="0"/>
        <w:numPr>
          <w:ilvl w:val="0"/>
          <w:numId w:val="1"/>
        </w:numPr>
        <w:tabs>
          <w:tab w:val="left" w:pos="391"/>
        </w:tabs>
        <w:autoSpaceDE w:val="0"/>
        <w:autoSpaceDN w:val="0"/>
        <w:adjustRightInd w:val="0"/>
        <w:spacing w:line="277" w:lineRule="exact"/>
        <w:rPr>
          <w:rFonts w:ascii="Arial" w:hAnsi="Arial" w:cs="Arial"/>
        </w:rPr>
      </w:pPr>
      <w:r w:rsidRPr="004A4D01">
        <w:rPr>
          <w:rFonts w:ascii="Arial" w:hAnsi="Arial" w:cs="Arial"/>
          <w:b/>
          <w:bCs/>
        </w:rPr>
        <w:t>Soggettivi</w:t>
      </w:r>
      <w:r w:rsidRPr="004A4D01">
        <w:rPr>
          <w:rFonts w:ascii="Arial" w:hAnsi="Arial" w:cs="Arial"/>
        </w:rPr>
        <w:t>, cioè variabili da persona a persona e a volte, per una stessa persona, da un momento all’altro;</w:t>
      </w:r>
    </w:p>
    <w:p w:rsidR="00843614" w:rsidRPr="004A4D01" w:rsidRDefault="00843614">
      <w:pPr>
        <w:widowControl w:val="0"/>
        <w:numPr>
          <w:ilvl w:val="0"/>
          <w:numId w:val="1"/>
        </w:numPr>
        <w:tabs>
          <w:tab w:val="left" w:pos="391"/>
        </w:tabs>
        <w:autoSpaceDE w:val="0"/>
        <w:autoSpaceDN w:val="0"/>
        <w:adjustRightInd w:val="0"/>
        <w:spacing w:line="277" w:lineRule="exact"/>
        <w:rPr>
          <w:rFonts w:ascii="Arial" w:hAnsi="Arial" w:cs="Arial"/>
        </w:rPr>
      </w:pPr>
      <w:r w:rsidRPr="004A4D01">
        <w:rPr>
          <w:rFonts w:ascii="Arial" w:hAnsi="Arial" w:cs="Arial"/>
          <w:b/>
          <w:bCs/>
        </w:rPr>
        <w:t>Illimitati</w:t>
      </w:r>
      <w:r w:rsidRPr="004A4D01">
        <w:rPr>
          <w:rFonts w:ascii="Arial" w:hAnsi="Arial" w:cs="Arial"/>
        </w:rPr>
        <w:t xml:space="preserve"> nel loro numero;</w:t>
      </w:r>
    </w:p>
    <w:p w:rsidR="00843614" w:rsidRPr="004A4D01" w:rsidRDefault="00843614">
      <w:pPr>
        <w:widowControl w:val="0"/>
        <w:numPr>
          <w:ilvl w:val="0"/>
          <w:numId w:val="1"/>
        </w:numPr>
        <w:tabs>
          <w:tab w:val="left" w:pos="391"/>
        </w:tabs>
        <w:autoSpaceDE w:val="0"/>
        <w:autoSpaceDN w:val="0"/>
        <w:adjustRightInd w:val="0"/>
        <w:spacing w:line="277" w:lineRule="exact"/>
        <w:rPr>
          <w:rFonts w:ascii="Arial" w:hAnsi="Arial" w:cs="Arial"/>
        </w:rPr>
      </w:pPr>
      <w:r w:rsidRPr="004A4D01">
        <w:rPr>
          <w:rFonts w:ascii="Arial" w:hAnsi="Arial" w:cs="Arial"/>
          <w:b/>
          <w:bCs/>
        </w:rPr>
        <w:t>Saziabili</w:t>
      </w:r>
      <w:r w:rsidRPr="004A4D01">
        <w:rPr>
          <w:rFonts w:ascii="Arial" w:hAnsi="Arial" w:cs="Arial"/>
        </w:rPr>
        <w:t xml:space="preserve">, nel senso che la loro intensità diminuisce man mano che essi vengono soddisfatti. </w:t>
      </w:r>
    </w:p>
    <w:p w:rsidR="00843614" w:rsidRPr="004A4D01" w:rsidRDefault="00843614">
      <w:pPr>
        <w:widowControl w:val="0"/>
        <w:tabs>
          <w:tab w:val="left" w:pos="391"/>
        </w:tabs>
        <w:autoSpaceDE w:val="0"/>
        <w:autoSpaceDN w:val="0"/>
        <w:adjustRightInd w:val="0"/>
        <w:spacing w:line="277" w:lineRule="exact"/>
        <w:rPr>
          <w:rFonts w:ascii="Arial" w:hAnsi="Arial" w:cs="Arial"/>
        </w:rPr>
      </w:pPr>
      <w:r w:rsidRPr="004A4D01">
        <w:rPr>
          <w:rFonts w:ascii="Arial" w:hAnsi="Arial" w:cs="Arial"/>
          <w:b/>
          <w:bCs/>
        </w:rPr>
        <w:tab/>
      </w:r>
      <w:r w:rsidRPr="004A4D01">
        <w:rPr>
          <w:rFonts w:ascii="Arial" w:hAnsi="Arial" w:cs="Arial"/>
          <w:b/>
          <w:bCs/>
        </w:rPr>
        <w:tab/>
      </w:r>
      <w:r w:rsidRPr="004A4D01">
        <w:rPr>
          <w:rFonts w:ascii="Arial" w:hAnsi="Arial" w:cs="Arial"/>
        </w:rPr>
        <w:t>I bisogni possono essere classificati così:</w:t>
      </w:r>
    </w:p>
    <w:p w:rsidR="00843614" w:rsidRPr="004A4D01" w:rsidRDefault="00843614">
      <w:pPr>
        <w:widowControl w:val="0"/>
        <w:numPr>
          <w:ilvl w:val="0"/>
          <w:numId w:val="2"/>
        </w:numPr>
        <w:tabs>
          <w:tab w:val="left" w:pos="391"/>
        </w:tabs>
        <w:autoSpaceDE w:val="0"/>
        <w:autoSpaceDN w:val="0"/>
        <w:adjustRightInd w:val="0"/>
        <w:spacing w:line="277" w:lineRule="exact"/>
        <w:rPr>
          <w:rFonts w:ascii="Arial" w:hAnsi="Arial" w:cs="Arial"/>
        </w:rPr>
      </w:pPr>
      <w:r w:rsidRPr="004A4D01">
        <w:rPr>
          <w:rFonts w:ascii="Arial" w:hAnsi="Arial" w:cs="Arial"/>
          <w:b/>
          <w:bCs/>
        </w:rPr>
        <w:t xml:space="preserve">primari </w:t>
      </w:r>
      <w:r w:rsidRPr="004A4D01">
        <w:rPr>
          <w:rFonts w:ascii="Arial" w:hAnsi="Arial" w:cs="Arial"/>
        </w:rPr>
        <w:t xml:space="preserve">e </w:t>
      </w:r>
      <w:r w:rsidRPr="004A4D01">
        <w:rPr>
          <w:rFonts w:ascii="Arial" w:hAnsi="Arial" w:cs="Arial"/>
          <w:b/>
          <w:bCs/>
        </w:rPr>
        <w:t>secondari</w:t>
      </w:r>
      <w:r w:rsidRPr="004A4D01">
        <w:rPr>
          <w:rFonts w:ascii="Arial" w:hAnsi="Arial" w:cs="Arial"/>
        </w:rPr>
        <w:t>, in relazione all’importanza che essi hanno per la persona;</w:t>
      </w:r>
    </w:p>
    <w:p w:rsidR="00843614" w:rsidRPr="004A4D01" w:rsidRDefault="00843614">
      <w:pPr>
        <w:widowControl w:val="0"/>
        <w:numPr>
          <w:ilvl w:val="0"/>
          <w:numId w:val="2"/>
        </w:numPr>
        <w:tabs>
          <w:tab w:val="left" w:pos="391"/>
        </w:tabs>
        <w:autoSpaceDE w:val="0"/>
        <w:autoSpaceDN w:val="0"/>
        <w:adjustRightInd w:val="0"/>
        <w:spacing w:line="277" w:lineRule="exact"/>
        <w:rPr>
          <w:rFonts w:ascii="Arial" w:hAnsi="Arial" w:cs="Arial"/>
        </w:rPr>
      </w:pPr>
      <w:r w:rsidRPr="004A4D01">
        <w:rPr>
          <w:rFonts w:ascii="Arial" w:hAnsi="Arial" w:cs="Arial"/>
          <w:b/>
          <w:bCs/>
        </w:rPr>
        <w:t>presenti</w:t>
      </w:r>
      <w:r w:rsidRPr="004A4D01">
        <w:rPr>
          <w:rFonts w:ascii="Arial" w:hAnsi="Arial" w:cs="Arial"/>
        </w:rPr>
        <w:t xml:space="preserve"> e </w:t>
      </w:r>
      <w:r w:rsidRPr="004A4D01">
        <w:rPr>
          <w:rFonts w:ascii="Arial" w:hAnsi="Arial" w:cs="Arial"/>
          <w:b/>
          <w:bCs/>
        </w:rPr>
        <w:t>futuri</w:t>
      </w:r>
      <w:r w:rsidRPr="004A4D01">
        <w:rPr>
          <w:rFonts w:ascii="Arial" w:hAnsi="Arial" w:cs="Arial"/>
        </w:rPr>
        <w:t>, riguardo al tempo della loro insorgenza;</w:t>
      </w:r>
    </w:p>
    <w:p w:rsidR="00843614" w:rsidRPr="004A4D01" w:rsidRDefault="00843614">
      <w:pPr>
        <w:widowControl w:val="0"/>
        <w:numPr>
          <w:ilvl w:val="0"/>
          <w:numId w:val="2"/>
        </w:numPr>
        <w:tabs>
          <w:tab w:val="left" w:pos="391"/>
        </w:tabs>
        <w:autoSpaceDE w:val="0"/>
        <w:autoSpaceDN w:val="0"/>
        <w:adjustRightInd w:val="0"/>
        <w:spacing w:line="277" w:lineRule="exact"/>
        <w:rPr>
          <w:rFonts w:ascii="Arial" w:hAnsi="Arial" w:cs="Arial"/>
        </w:rPr>
      </w:pPr>
      <w:r w:rsidRPr="004A4D01">
        <w:rPr>
          <w:rFonts w:ascii="Arial" w:hAnsi="Arial" w:cs="Arial"/>
          <w:b/>
          <w:bCs/>
        </w:rPr>
        <w:t>pubblici</w:t>
      </w:r>
      <w:r w:rsidRPr="004A4D01">
        <w:rPr>
          <w:rFonts w:ascii="Arial" w:hAnsi="Arial" w:cs="Arial"/>
        </w:rPr>
        <w:t xml:space="preserve"> e </w:t>
      </w:r>
      <w:r w:rsidRPr="004A4D01">
        <w:rPr>
          <w:rFonts w:ascii="Arial" w:hAnsi="Arial" w:cs="Arial"/>
          <w:b/>
          <w:bCs/>
        </w:rPr>
        <w:t>privati</w:t>
      </w:r>
      <w:r w:rsidRPr="004A4D01">
        <w:rPr>
          <w:rFonts w:ascii="Arial" w:hAnsi="Arial" w:cs="Arial"/>
        </w:rPr>
        <w:t>, in relazione ai soggetti che li avvertono.</w:t>
      </w:r>
    </w:p>
    <w:p w:rsidR="00843614" w:rsidRPr="004A4D01" w:rsidRDefault="00843614">
      <w:pPr>
        <w:widowControl w:val="0"/>
        <w:tabs>
          <w:tab w:val="left" w:pos="731"/>
        </w:tabs>
        <w:autoSpaceDE w:val="0"/>
        <w:autoSpaceDN w:val="0"/>
        <w:adjustRightInd w:val="0"/>
        <w:spacing w:line="277" w:lineRule="exact"/>
        <w:ind w:firstLine="731"/>
        <w:rPr>
          <w:rFonts w:ascii="Arial" w:hAnsi="Arial" w:cs="Arial"/>
        </w:rPr>
      </w:pPr>
      <w:r w:rsidRPr="004A4D01">
        <w:rPr>
          <w:rFonts w:ascii="Arial" w:hAnsi="Arial" w:cs="Arial"/>
        </w:rPr>
        <w:t xml:space="preserve">I </w:t>
      </w:r>
      <w:r w:rsidRPr="004A4D01">
        <w:rPr>
          <w:rFonts w:ascii="Arial" w:hAnsi="Arial" w:cs="Arial"/>
          <w:b/>
          <w:bCs/>
        </w:rPr>
        <w:t>beni</w:t>
      </w:r>
      <w:r w:rsidRPr="004A4D01">
        <w:rPr>
          <w:rFonts w:ascii="Arial" w:hAnsi="Arial" w:cs="Arial"/>
        </w:rPr>
        <w:t xml:space="preserve"> in senso generale sono tutte quelle cose in grado di soddisfare un bisogno. Essi, quindi, hanno i requisiti della </w:t>
      </w:r>
      <w:r w:rsidRPr="004A4D01">
        <w:rPr>
          <w:rFonts w:ascii="Arial" w:hAnsi="Arial" w:cs="Arial"/>
          <w:b/>
          <w:bCs/>
        </w:rPr>
        <w:t xml:space="preserve">utilità </w:t>
      </w:r>
      <w:r w:rsidRPr="004A4D01">
        <w:rPr>
          <w:rFonts w:ascii="Arial" w:hAnsi="Arial" w:cs="Arial"/>
        </w:rPr>
        <w:t xml:space="preserve">e della </w:t>
      </w:r>
      <w:r w:rsidRPr="004A4D01">
        <w:rPr>
          <w:rFonts w:ascii="Arial" w:hAnsi="Arial" w:cs="Arial"/>
          <w:b/>
          <w:bCs/>
        </w:rPr>
        <w:t>accessibilità</w:t>
      </w:r>
      <w:r w:rsidRPr="004A4D01">
        <w:rPr>
          <w:rFonts w:ascii="Arial" w:hAnsi="Arial" w:cs="Arial"/>
        </w:rPr>
        <w:t xml:space="preserve">. I </w:t>
      </w:r>
      <w:r w:rsidRPr="004A4D01">
        <w:rPr>
          <w:rFonts w:ascii="Arial" w:hAnsi="Arial" w:cs="Arial"/>
          <w:b/>
          <w:bCs/>
        </w:rPr>
        <w:t>beni economici</w:t>
      </w:r>
      <w:r w:rsidRPr="004A4D01">
        <w:rPr>
          <w:rFonts w:ascii="Arial" w:hAnsi="Arial" w:cs="Arial"/>
        </w:rPr>
        <w:t xml:space="preserve"> hanno un ulteriore requisito che li differenzia dai beni in generale: sono disponibili in quantità </w:t>
      </w:r>
      <w:r w:rsidRPr="004A4D01">
        <w:rPr>
          <w:rFonts w:ascii="Arial" w:hAnsi="Arial" w:cs="Arial"/>
          <w:b/>
          <w:bCs/>
        </w:rPr>
        <w:t>limitata</w:t>
      </w:r>
      <w:r w:rsidRPr="004A4D01">
        <w:rPr>
          <w:rFonts w:ascii="Arial" w:hAnsi="Arial" w:cs="Arial"/>
        </w:rPr>
        <w:t xml:space="preserve">. I beni non economici o </w:t>
      </w:r>
      <w:r w:rsidRPr="004A4D01">
        <w:rPr>
          <w:rFonts w:ascii="Arial" w:hAnsi="Arial" w:cs="Arial"/>
          <w:b/>
          <w:bCs/>
        </w:rPr>
        <w:t>beni liberi</w:t>
      </w:r>
      <w:r w:rsidRPr="004A4D01">
        <w:rPr>
          <w:rFonts w:ascii="Arial" w:hAnsi="Arial" w:cs="Arial"/>
        </w:rPr>
        <w:t xml:space="preserve"> sono </w:t>
      </w:r>
      <w:r w:rsidRPr="004A4D01">
        <w:rPr>
          <w:rFonts w:ascii="Arial" w:hAnsi="Arial" w:cs="Arial"/>
          <w:b/>
          <w:bCs/>
        </w:rPr>
        <w:t>utili</w:t>
      </w:r>
      <w:r w:rsidRPr="004A4D01">
        <w:rPr>
          <w:rFonts w:ascii="Arial" w:hAnsi="Arial" w:cs="Arial"/>
        </w:rPr>
        <w:t xml:space="preserve">, </w:t>
      </w:r>
      <w:r w:rsidRPr="004A4D01">
        <w:rPr>
          <w:rFonts w:ascii="Arial" w:hAnsi="Arial" w:cs="Arial"/>
          <w:b/>
          <w:bCs/>
        </w:rPr>
        <w:t>accessibili</w:t>
      </w:r>
      <w:r w:rsidRPr="004A4D01">
        <w:rPr>
          <w:rFonts w:ascii="Arial" w:hAnsi="Arial" w:cs="Arial"/>
        </w:rPr>
        <w:t xml:space="preserve"> ed </w:t>
      </w:r>
      <w:r w:rsidRPr="004A4D01">
        <w:rPr>
          <w:rFonts w:ascii="Arial" w:hAnsi="Arial" w:cs="Arial"/>
          <w:b/>
          <w:bCs/>
        </w:rPr>
        <w:t>illimitati</w:t>
      </w:r>
      <w:r w:rsidRPr="004A4D01">
        <w:rPr>
          <w:rFonts w:ascii="Arial" w:hAnsi="Arial" w:cs="Arial"/>
        </w:rPr>
        <w:t xml:space="preserve">; i </w:t>
      </w:r>
      <w:r w:rsidRPr="004A4D01">
        <w:rPr>
          <w:rFonts w:ascii="Arial" w:hAnsi="Arial" w:cs="Arial"/>
          <w:b/>
          <w:bCs/>
        </w:rPr>
        <w:t xml:space="preserve">beni economici </w:t>
      </w:r>
      <w:r w:rsidRPr="004A4D01">
        <w:rPr>
          <w:rFonts w:ascii="Arial" w:hAnsi="Arial" w:cs="Arial"/>
        </w:rPr>
        <w:t xml:space="preserve">o </w:t>
      </w:r>
      <w:r w:rsidRPr="004A4D01">
        <w:rPr>
          <w:rFonts w:ascii="Arial" w:hAnsi="Arial" w:cs="Arial"/>
          <w:b/>
          <w:bCs/>
        </w:rPr>
        <w:t>ricchezze</w:t>
      </w:r>
      <w:r w:rsidRPr="004A4D01">
        <w:rPr>
          <w:rFonts w:ascii="Arial" w:hAnsi="Arial" w:cs="Arial"/>
        </w:rPr>
        <w:t xml:space="preserve"> sono </w:t>
      </w:r>
      <w:r w:rsidRPr="004A4D01">
        <w:rPr>
          <w:rFonts w:ascii="Arial" w:hAnsi="Arial" w:cs="Arial"/>
          <w:b/>
          <w:bCs/>
        </w:rPr>
        <w:t>utili</w:t>
      </w:r>
      <w:r w:rsidRPr="004A4D01">
        <w:rPr>
          <w:rFonts w:ascii="Arial" w:hAnsi="Arial" w:cs="Arial"/>
        </w:rPr>
        <w:t xml:space="preserve">, </w:t>
      </w:r>
      <w:r w:rsidRPr="004A4D01">
        <w:rPr>
          <w:rFonts w:ascii="Arial" w:hAnsi="Arial" w:cs="Arial"/>
          <w:b/>
          <w:bCs/>
        </w:rPr>
        <w:t>accessibili</w:t>
      </w:r>
      <w:r w:rsidRPr="004A4D01">
        <w:rPr>
          <w:rFonts w:ascii="Arial" w:hAnsi="Arial" w:cs="Arial"/>
        </w:rPr>
        <w:t xml:space="preserve"> e </w:t>
      </w:r>
      <w:r w:rsidRPr="004A4D01">
        <w:rPr>
          <w:rFonts w:ascii="Arial" w:hAnsi="Arial" w:cs="Arial"/>
          <w:b/>
          <w:bCs/>
        </w:rPr>
        <w:t>limitati</w:t>
      </w:r>
      <w:r w:rsidRPr="004A4D01">
        <w:rPr>
          <w:rFonts w:ascii="Arial" w:hAnsi="Arial" w:cs="Arial"/>
        </w:rPr>
        <w:t>.</w:t>
      </w:r>
    </w:p>
    <w:p w:rsidR="00843614" w:rsidRPr="004A4D01" w:rsidRDefault="00843614">
      <w:pPr>
        <w:widowControl w:val="0"/>
        <w:tabs>
          <w:tab w:val="left" w:pos="720"/>
        </w:tabs>
        <w:autoSpaceDE w:val="0"/>
        <w:autoSpaceDN w:val="0"/>
        <w:adjustRightInd w:val="0"/>
        <w:spacing w:line="277" w:lineRule="exact"/>
        <w:ind w:firstLine="720"/>
        <w:rPr>
          <w:rFonts w:ascii="Arial" w:hAnsi="Arial" w:cs="Arial"/>
        </w:rPr>
      </w:pPr>
      <w:r w:rsidRPr="004A4D01">
        <w:rPr>
          <w:rFonts w:ascii="Arial" w:hAnsi="Arial" w:cs="Arial"/>
        </w:rPr>
        <w:t>I beni economici si possono classificare, secondo la loro destinazione, in:</w:t>
      </w:r>
    </w:p>
    <w:p w:rsidR="00843614" w:rsidRPr="004A4D01" w:rsidRDefault="00843614">
      <w:pPr>
        <w:widowControl w:val="0"/>
        <w:numPr>
          <w:ilvl w:val="0"/>
          <w:numId w:val="3"/>
        </w:numPr>
        <w:tabs>
          <w:tab w:val="left" w:pos="720"/>
        </w:tabs>
        <w:autoSpaceDE w:val="0"/>
        <w:autoSpaceDN w:val="0"/>
        <w:adjustRightInd w:val="0"/>
        <w:spacing w:line="277" w:lineRule="exact"/>
        <w:rPr>
          <w:rFonts w:ascii="Arial" w:hAnsi="Arial" w:cs="Arial"/>
        </w:rPr>
      </w:pPr>
      <w:r w:rsidRPr="004A4D01">
        <w:rPr>
          <w:rFonts w:ascii="Arial" w:hAnsi="Arial" w:cs="Arial"/>
        </w:rPr>
        <w:t xml:space="preserve">beni economici </w:t>
      </w:r>
      <w:r w:rsidRPr="004A4D01">
        <w:rPr>
          <w:rFonts w:ascii="Arial" w:hAnsi="Arial" w:cs="Arial"/>
          <w:b/>
          <w:bCs/>
        </w:rPr>
        <w:t>di consumo</w:t>
      </w:r>
      <w:r w:rsidRPr="004A4D01">
        <w:rPr>
          <w:rFonts w:ascii="Arial" w:hAnsi="Arial" w:cs="Arial"/>
        </w:rPr>
        <w:t>, che soddisfano bisogni immediati (pane, sigarette, spettacoli);</w:t>
      </w:r>
    </w:p>
    <w:p w:rsidR="00843614" w:rsidRPr="004A4D01" w:rsidRDefault="00843614">
      <w:pPr>
        <w:widowControl w:val="0"/>
        <w:numPr>
          <w:ilvl w:val="0"/>
          <w:numId w:val="3"/>
        </w:numPr>
        <w:tabs>
          <w:tab w:val="left" w:pos="720"/>
        </w:tabs>
        <w:autoSpaceDE w:val="0"/>
        <w:autoSpaceDN w:val="0"/>
        <w:adjustRightInd w:val="0"/>
        <w:spacing w:line="277" w:lineRule="exact"/>
        <w:rPr>
          <w:rFonts w:ascii="Arial" w:hAnsi="Arial" w:cs="Arial"/>
        </w:rPr>
      </w:pPr>
      <w:r w:rsidRPr="004A4D01">
        <w:rPr>
          <w:rFonts w:ascii="Arial" w:hAnsi="Arial" w:cs="Arial"/>
        </w:rPr>
        <w:t xml:space="preserve">beni economici </w:t>
      </w:r>
      <w:r w:rsidRPr="004A4D01">
        <w:rPr>
          <w:rFonts w:ascii="Arial" w:hAnsi="Arial" w:cs="Arial"/>
          <w:b/>
          <w:bCs/>
        </w:rPr>
        <w:t>di produzione</w:t>
      </w:r>
      <w:r w:rsidRPr="004A4D01">
        <w:rPr>
          <w:rFonts w:ascii="Arial" w:hAnsi="Arial" w:cs="Arial"/>
        </w:rPr>
        <w:t>, che sono impiegati per produrre altri beni.</w:t>
      </w:r>
    </w:p>
    <w:p w:rsidR="00843614" w:rsidRPr="004A4D01" w:rsidRDefault="00843614">
      <w:pPr>
        <w:widowControl w:val="0"/>
        <w:tabs>
          <w:tab w:val="left" w:pos="720"/>
        </w:tabs>
        <w:autoSpaceDE w:val="0"/>
        <w:autoSpaceDN w:val="0"/>
        <w:adjustRightInd w:val="0"/>
        <w:spacing w:line="277" w:lineRule="exact"/>
        <w:ind w:firstLine="720"/>
        <w:rPr>
          <w:rFonts w:ascii="Arial" w:hAnsi="Arial" w:cs="Arial"/>
        </w:rPr>
      </w:pPr>
      <w:r w:rsidRPr="004A4D01">
        <w:rPr>
          <w:rFonts w:ascii="Arial" w:hAnsi="Arial" w:cs="Arial"/>
        </w:rPr>
        <w:t xml:space="preserve">Alcuni beni possono essere di consumo o di produzione, secondo l’uso che se ne </w:t>
      </w:r>
      <w:r w:rsidRPr="004A4D01">
        <w:rPr>
          <w:rFonts w:ascii="Arial" w:hAnsi="Arial" w:cs="Arial"/>
          <w:iCs/>
        </w:rPr>
        <w:t>fa</w:t>
      </w:r>
      <w:r w:rsidRPr="004A4D01">
        <w:rPr>
          <w:rFonts w:ascii="Arial" w:hAnsi="Arial" w:cs="Arial"/>
          <w:i/>
        </w:rPr>
        <w:t xml:space="preserve">. </w:t>
      </w:r>
      <w:r w:rsidRPr="004A4D01">
        <w:rPr>
          <w:rFonts w:ascii="Arial" w:hAnsi="Arial" w:cs="Arial"/>
        </w:rPr>
        <w:t>I beni economici, in base alla loro natura, possono essere classificati in:</w:t>
      </w:r>
    </w:p>
    <w:p w:rsidR="00843614" w:rsidRPr="004A4D01" w:rsidRDefault="00843614">
      <w:pPr>
        <w:widowControl w:val="0"/>
        <w:numPr>
          <w:ilvl w:val="0"/>
          <w:numId w:val="4"/>
        </w:numPr>
        <w:tabs>
          <w:tab w:val="left" w:pos="1065"/>
          <w:tab w:val="left" w:pos="1451"/>
        </w:tabs>
        <w:autoSpaceDE w:val="0"/>
        <w:autoSpaceDN w:val="0"/>
        <w:adjustRightInd w:val="0"/>
        <w:spacing w:line="283" w:lineRule="exact"/>
        <w:rPr>
          <w:rFonts w:ascii="Arial" w:hAnsi="Arial" w:cs="Arial"/>
        </w:rPr>
      </w:pPr>
      <w:r w:rsidRPr="004A4D01">
        <w:rPr>
          <w:rFonts w:ascii="Arial" w:hAnsi="Arial" w:cs="Arial"/>
          <w:b/>
          <w:bCs/>
        </w:rPr>
        <w:t>materiali</w:t>
      </w:r>
      <w:r w:rsidRPr="004A4D01">
        <w:rPr>
          <w:rFonts w:ascii="Arial" w:hAnsi="Arial" w:cs="Arial"/>
        </w:rPr>
        <w:t>;</w:t>
      </w:r>
    </w:p>
    <w:p w:rsidR="00843614" w:rsidRPr="004A4D01" w:rsidRDefault="00843614">
      <w:pPr>
        <w:widowControl w:val="0"/>
        <w:numPr>
          <w:ilvl w:val="0"/>
          <w:numId w:val="4"/>
        </w:numPr>
        <w:tabs>
          <w:tab w:val="left" w:pos="1065"/>
          <w:tab w:val="left" w:pos="1451"/>
        </w:tabs>
        <w:autoSpaceDE w:val="0"/>
        <w:autoSpaceDN w:val="0"/>
        <w:adjustRightInd w:val="0"/>
        <w:spacing w:line="283" w:lineRule="exact"/>
        <w:rPr>
          <w:rFonts w:ascii="Arial" w:hAnsi="Arial" w:cs="Arial"/>
        </w:rPr>
      </w:pPr>
      <w:r w:rsidRPr="004A4D01">
        <w:rPr>
          <w:rFonts w:ascii="Arial" w:hAnsi="Arial" w:cs="Arial"/>
          <w:b/>
          <w:bCs/>
        </w:rPr>
        <w:t>immateriali</w:t>
      </w:r>
      <w:r w:rsidRPr="004A4D01">
        <w:rPr>
          <w:rFonts w:ascii="Arial" w:hAnsi="Arial" w:cs="Arial"/>
        </w:rPr>
        <w:t>.</w:t>
      </w:r>
    </w:p>
    <w:p w:rsidR="00843614" w:rsidRPr="004A4D01" w:rsidRDefault="00843614">
      <w:pPr>
        <w:widowControl w:val="0"/>
        <w:tabs>
          <w:tab w:val="left" w:pos="708"/>
        </w:tabs>
        <w:autoSpaceDE w:val="0"/>
        <w:autoSpaceDN w:val="0"/>
        <w:adjustRightInd w:val="0"/>
        <w:ind w:left="708"/>
        <w:rPr>
          <w:rFonts w:ascii="Arial" w:hAnsi="Arial" w:cs="Arial"/>
        </w:rPr>
      </w:pPr>
      <w:r w:rsidRPr="004A4D01">
        <w:rPr>
          <w:rFonts w:ascii="Arial" w:hAnsi="Arial" w:cs="Arial"/>
        </w:rPr>
        <w:t>I beni materiali, in base alla loro durata, possono essere:</w:t>
      </w:r>
    </w:p>
    <w:p w:rsidR="00843614" w:rsidRPr="004A4D01" w:rsidRDefault="00843614">
      <w:pPr>
        <w:widowControl w:val="0"/>
        <w:numPr>
          <w:ilvl w:val="0"/>
          <w:numId w:val="5"/>
        </w:numPr>
        <w:tabs>
          <w:tab w:val="left" w:pos="1077"/>
          <w:tab w:val="left" w:pos="1428"/>
        </w:tabs>
        <w:autoSpaceDE w:val="0"/>
        <w:autoSpaceDN w:val="0"/>
        <w:adjustRightInd w:val="0"/>
        <w:rPr>
          <w:rFonts w:ascii="Arial" w:hAnsi="Arial" w:cs="Arial"/>
        </w:rPr>
      </w:pPr>
      <w:r w:rsidRPr="004A4D01">
        <w:rPr>
          <w:rFonts w:ascii="Arial" w:hAnsi="Arial" w:cs="Arial"/>
          <w:b/>
          <w:bCs/>
        </w:rPr>
        <w:lastRenderedPageBreak/>
        <w:t>a fecondità semplice</w:t>
      </w:r>
      <w:r w:rsidRPr="004A4D01">
        <w:rPr>
          <w:rFonts w:ascii="Arial" w:hAnsi="Arial" w:cs="Arial"/>
        </w:rPr>
        <w:t>, se sono utilizzabili una sola volta (pane, concime, foraggio);</w:t>
      </w:r>
    </w:p>
    <w:p w:rsidR="00843614" w:rsidRPr="004A4D01" w:rsidRDefault="00843614">
      <w:pPr>
        <w:widowControl w:val="0"/>
        <w:numPr>
          <w:ilvl w:val="0"/>
          <w:numId w:val="5"/>
        </w:numPr>
        <w:tabs>
          <w:tab w:val="left" w:pos="1077"/>
          <w:tab w:val="left" w:pos="1422"/>
        </w:tabs>
        <w:autoSpaceDE w:val="0"/>
        <w:autoSpaceDN w:val="0"/>
        <w:adjustRightInd w:val="0"/>
        <w:rPr>
          <w:rFonts w:ascii="Arial" w:hAnsi="Arial" w:cs="Arial"/>
        </w:rPr>
      </w:pPr>
      <w:r w:rsidRPr="004A4D01">
        <w:rPr>
          <w:rFonts w:ascii="Arial" w:hAnsi="Arial" w:cs="Arial"/>
          <w:b/>
          <w:bCs/>
        </w:rPr>
        <w:t>a fecondità ripetuta</w:t>
      </w:r>
      <w:r w:rsidRPr="004A4D01">
        <w:rPr>
          <w:rFonts w:ascii="Arial" w:hAnsi="Arial" w:cs="Arial"/>
        </w:rPr>
        <w:t>, se sono utilizzabili per più volte.</w:t>
      </w:r>
    </w:p>
    <w:p w:rsidR="00843614" w:rsidRPr="004A4D01" w:rsidRDefault="00843614">
      <w:pPr>
        <w:pStyle w:val="Rientrocorpodeltesto"/>
        <w:rPr>
          <w:rFonts w:ascii="Arial" w:hAnsi="Arial" w:cs="Arial"/>
        </w:rPr>
      </w:pPr>
      <w:r w:rsidRPr="004A4D01">
        <w:rPr>
          <w:rFonts w:ascii="Arial" w:hAnsi="Arial" w:cs="Arial"/>
        </w:rPr>
        <w:t>In quest’ultima categoria distinguiamo:</w:t>
      </w:r>
    </w:p>
    <w:p w:rsidR="00843614" w:rsidRPr="004A4D01" w:rsidRDefault="00843614">
      <w:pPr>
        <w:widowControl w:val="0"/>
        <w:numPr>
          <w:ilvl w:val="0"/>
          <w:numId w:val="6"/>
        </w:numPr>
        <w:tabs>
          <w:tab w:val="left" w:pos="708"/>
          <w:tab w:val="left" w:pos="1065"/>
        </w:tabs>
        <w:autoSpaceDE w:val="0"/>
        <w:autoSpaceDN w:val="0"/>
        <w:adjustRightInd w:val="0"/>
        <w:rPr>
          <w:rFonts w:ascii="Arial" w:hAnsi="Arial" w:cs="Arial"/>
        </w:rPr>
      </w:pPr>
      <w:r w:rsidRPr="004A4D01">
        <w:rPr>
          <w:rFonts w:ascii="Arial" w:hAnsi="Arial" w:cs="Arial"/>
        </w:rPr>
        <w:t xml:space="preserve">beni utilizzabili per un </w:t>
      </w:r>
      <w:r w:rsidRPr="004A4D01">
        <w:rPr>
          <w:rFonts w:ascii="Arial" w:hAnsi="Arial" w:cs="Arial"/>
          <w:b/>
          <w:bCs/>
        </w:rPr>
        <w:t>tempo limitato</w:t>
      </w:r>
      <w:r w:rsidRPr="004A4D01">
        <w:rPr>
          <w:rFonts w:ascii="Arial" w:hAnsi="Arial" w:cs="Arial"/>
        </w:rPr>
        <w:t xml:space="preserve"> (bestiame, vestiti, macchine);</w:t>
      </w:r>
    </w:p>
    <w:p w:rsidR="00843614" w:rsidRPr="004A4D01" w:rsidRDefault="00843614">
      <w:pPr>
        <w:widowControl w:val="0"/>
        <w:numPr>
          <w:ilvl w:val="0"/>
          <w:numId w:val="6"/>
        </w:numPr>
        <w:tabs>
          <w:tab w:val="left" w:pos="708"/>
          <w:tab w:val="left" w:pos="1065"/>
        </w:tabs>
        <w:autoSpaceDE w:val="0"/>
        <w:autoSpaceDN w:val="0"/>
        <w:adjustRightInd w:val="0"/>
        <w:rPr>
          <w:rFonts w:ascii="Arial" w:hAnsi="Arial" w:cs="Arial"/>
        </w:rPr>
      </w:pPr>
      <w:r w:rsidRPr="004A4D01">
        <w:rPr>
          <w:rFonts w:ascii="Arial" w:hAnsi="Arial" w:cs="Arial"/>
        </w:rPr>
        <w:t xml:space="preserve">beni utilizzabili per un </w:t>
      </w:r>
      <w:r w:rsidRPr="004A4D01">
        <w:rPr>
          <w:rFonts w:ascii="Arial" w:hAnsi="Arial" w:cs="Arial"/>
          <w:b/>
          <w:bCs/>
        </w:rPr>
        <w:t>tempo illimitato</w:t>
      </w:r>
      <w:r w:rsidRPr="004A4D01">
        <w:rPr>
          <w:rFonts w:ascii="Arial" w:hAnsi="Arial" w:cs="Arial"/>
        </w:rPr>
        <w:t xml:space="preserve">, detti anche </w:t>
      </w:r>
      <w:r w:rsidRPr="004A4D01">
        <w:rPr>
          <w:rFonts w:ascii="Arial" w:hAnsi="Arial" w:cs="Arial"/>
          <w:b/>
          <w:bCs/>
        </w:rPr>
        <w:t>beni immobili</w:t>
      </w:r>
      <w:r w:rsidRPr="004A4D01">
        <w:rPr>
          <w:rFonts w:ascii="Arial" w:hAnsi="Arial" w:cs="Arial"/>
        </w:rPr>
        <w:t xml:space="preserve"> (terreni, fabbricati).</w:t>
      </w:r>
    </w:p>
    <w:p w:rsidR="00843614" w:rsidRPr="004A4D01" w:rsidRDefault="00843614">
      <w:pPr>
        <w:widowControl w:val="0"/>
        <w:tabs>
          <w:tab w:val="left" w:pos="708"/>
        </w:tabs>
        <w:autoSpaceDE w:val="0"/>
        <w:autoSpaceDN w:val="0"/>
        <w:adjustRightInd w:val="0"/>
        <w:ind w:left="708"/>
        <w:rPr>
          <w:rFonts w:ascii="Arial" w:hAnsi="Arial" w:cs="Arial"/>
        </w:rPr>
      </w:pPr>
      <w:r w:rsidRPr="004A4D01">
        <w:rPr>
          <w:rFonts w:ascii="Arial" w:hAnsi="Arial" w:cs="Arial"/>
        </w:rPr>
        <w:t xml:space="preserve">I beni immateriali, detti anche </w:t>
      </w:r>
      <w:r w:rsidRPr="004A4D01">
        <w:rPr>
          <w:rFonts w:ascii="Arial" w:hAnsi="Arial" w:cs="Arial"/>
          <w:b/>
          <w:bCs/>
        </w:rPr>
        <w:t>prestazioni</w:t>
      </w:r>
      <w:r w:rsidRPr="004A4D01">
        <w:rPr>
          <w:rFonts w:ascii="Arial" w:hAnsi="Arial" w:cs="Arial"/>
        </w:rPr>
        <w:t>, si dividono in:</w:t>
      </w:r>
    </w:p>
    <w:p w:rsidR="00843614" w:rsidRPr="004A4D01" w:rsidRDefault="00843614">
      <w:pPr>
        <w:widowControl w:val="0"/>
        <w:numPr>
          <w:ilvl w:val="0"/>
          <w:numId w:val="7"/>
        </w:numPr>
        <w:tabs>
          <w:tab w:val="left" w:pos="1451"/>
          <w:tab w:val="left" w:pos="1780"/>
        </w:tabs>
        <w:autoSpaceDE w:val="0"/>
        <w:autoSpaceDN w:val="0"/>
        <w:adjustRightInd w:val="0"/>
        <w:spacing w:line="283" w:lineRule="exact"/>
        <w:rPr>
          <w:rFonts w:ascii="Arial" w:hAnsi="Arial" w:cs="Arial"/>
        </w:rPr>
      </w:pPr>
      <w:r w:rsidRPr="004A4D01">
        <w:rPr>
          <w:rFonts w:ascii="Arial" w:hAnsi="Arial" w:cs="Arial"/>
          <w:b/>
          <w:bCs/>
        </w:rPr>
        <w:t>reali</w:t>
      </w:r>
      <w:r w:rsidRPr="004A4D01">
        <w:rPr>
          <w:rFonts w:ascii="Arial" w:hAnsi="Arial" w:cs="Arial"/>
        </w:rPr>
        <w:t>, se sono forniti da un bene a fecondità ripetuta (uso della casa, noleggio della macchina);</w:t>
      </w:r>
    </w:p>
    <w:p w:rsidR="00843614" w:rsidRPr="004A4D01" w:rsidRDefault="00843614">
      <w:pPr>
        <w:widowControl w:val="0"/>
        <w:numPr>
          <w:ilvl w:val="0"/>
          <w:numId w:val="7"/>
        </w:numPr>
        <w:tabs>
          <w:tab w:val="left" w:pos="1451"/>
          <w:tab w:val="left" w:pos="1774"/>
        </w:tabs>
        <w:autoSpaceDE w:val="0"/>
        <w:autoSpaceDN w:val="0"/>
        <w:adjustRightInd w:val="0"/>
        <w:spacing w:line="283" w:lineRule="exact"/>
        <w:rPr>
          <w:rFonts w:ascii="Arial" w:hAnsi="Arial" w:cs="Arial"/>
        </w:rPr>
      </w:pPr>
      <w:r w:rsidRPr="004A4D01">
        <w:rPr>
          <w:rFonts w:ascii="Arial" w:hAnsi="Arial" w:cs="Arial"/>
          <w:b/>
          <w:bCs/>
        </w:rPr>
        <w:t>personali</w:t>
      </w:r>
      <w:r w:rsidRPr="004A4D01">
        <w:rPr>
          <w:rFonts w:ascii="Arial" w:hAnsi="Arial" w:cs="Arial"/>
        </w:rPr>
        <w:t>, se sono forniti da una persona (la visita di un medico, la consulenza di un tecnico).</w:t>
      </w:r>
    </w:p>
    <w:p w:rsidR="00843614" w:rsidRPr="004A4D01" w:rsidRDefault="00843614">
      <w:pPr>
        <w:widowControl w:val="0"/>
        <w:tabs>
          <w:tab w:val="left" w:pos="708"/>
        </w:tabs>
        <w:autoSpaceDE w:val="0"/>
        <w:autoSpaceDN w:val="0"/>
        <w:adjustRightInd w:val="0"/>
        <w:ind w:left="708"/>
        <w:rPr>
          <w:rFonts w:ascii="Arial" w:hAnsi="Arial" w:cs="Arial"/>
        </w:rPr>
      </w:pPr>
      <w:r w:rsidRPr="004A4D01">
        <w:rPr>
          <w:rFonts w:ascii="Arial" w:hAnsi="Arial" w:cs="Arial"/>
        </w:rPr>
        <w:t xml:space="preserve">Secondo la loro </w:t>
      </w:r>
      <w:r w:rsidRPr="004A4D01">
        <w:rPr>
          <w:rFonts w:ascii="Arial" w:hAnsi="Arial" w:cs="Arial"/>
          <w:b/>
          <w:bCs/>
        </w:rPr>
        <w:t>origine</w:t>
      </w:r>
      <w:r w:rsidRPr="004A4D01">
        <w:rPr>
          <w:rFonts w:ascii="Arial" w:hAnsi="Arial" w:cs="Arial"/>
        </w:rPr>
        <w:t>, i beni si dividono in:</w:t>
      </w:r>
    </w:p>
    <w:p w:rsidR="00843614" w:rsidRPr="004A4D01" w:rsidRDefault="00843614">
      <w:pPr>
        <w:widowControl w:val="0"/>
        <w:numPr>
          <w:ilvl w:val="0"/>
          <w:numId w:val="8"/>
        </w:numPr>
        <w:tabs>
          <w:tab w:val="left" w:pos="391"/>
        </w:tabs>
        <w:autoSpaceDE w:val="0"/>
        <w:autoSpaceDN w:val="0"/>
        <w:adjustRightInd w:val="0"/>
        <w:rPr>
          <w:rFonts w:ascii="Arial" w:hAnsi="Arial" w:cs="Arial"/>
        </w:rPr>
      </w:pPr>
      <w:r w:rsidRPr="004A4D01">
        <w:rPr>
          <w:rFonts w:ascii="Arial" w:hAnsi="Arial" w:cs="Arial"/>
          <w:b/>
          <w:bCs/>
        </w:rPr>
        <w:t>naturali</w:t>
      </w:r>
      <w:r w:rsidRPr="004A4D01">
        <w:rPr>
          <w:rFonts w:ascii="Arial" w:hAnsi="Arial" w:cs="Arial"/>
        </w:rPr>
        <w:t xml:space="preserve"> (terreno);</w:t>
      </w:r>
    </w:p>
    <w:p w:rsidR="00843614" w:rsidRPr="004A4D01" w:rsidRDefault="00843614">
      <w:pPr>
        <w:widowControl w:val="0"/>
        <w:numPr>
          <w:ilvl w:val="0"/>
          <w:numId w:val="8"/>
        </w:numPr>
        <w:tabs>
          <w:tab w:val="left" w:pos="391"/>
        </w:tabs>
        <w:autoSpaceDE w:val="0"/>
        <w:autoSpaceDN w:val="0"/>
        <w:adjustRightInd w:val="0"/>
        <w:rPr>
          <w:rFonts w:ascii="Arial" w:hAnsi="Arial" w:cs="Arial"/>
        </w:rPr>
      </w:pPr>
      <w:r w:rsidRPr="004A4D01">
        <w:rPr>
          <w:rFonts w:ascii="Arial" w:hAnsi="Arial" w:cs="Arial"/>
          <w:b/>
          <w:bCs/>
        </w:rPr>
        <w:t>prodotti dall’uomo</w:t>
      </w:r>
      <w:r w:rsidRPr="004A4D01">
        <w:rPr>
          <w:rFonts w:ascii="Arial" w:hAnsi="Arial" w:cs="Arial"/>
        </w:rPr>
        <w:t xml:space="preserve"> (macchine).</w:t>
      </w:r>
    </w:p>
    <w:p w:rsidR="00843614" w:rsidRPr="004A4D01" w:rsidRDefault="00843614">
      <w:pPr>
        <w:widowControl w:val="0"/>
        <w:tabs>
          <w:tab w:val="left" w:pos="720"/>
        </w:tabs>
        <w:autoSpaceDE w:val="0"/>
        <w:autoSpaceDN w:val="0"/>
        <w:adjustRightInd w:val="0"/>
        <w:spacing w:line="277" w:lineRule="exact"/>
        <w:ind w:firstLine="720"/>
        <w:rPr>
          <w:rFonts w:ascii="Arial" w:hAnsi="Arial" w:cs="Arial"/>
        </w:rPr>
      </w:pPr>
      <w:r w:rsidRPr="004A4D01">
        <w:rPr>
          <w:rFonts w:ascii="Arial" w:hAnsi="Arial" w:cs="Arial"/>
        </w:rPr>
        <w:t>In base ai rapporti tra loro, i beni possono essere:</w:t>
      </w:r>
    </w:p>
    <w:p w:rsidR="00843614" w:rsidRPr="004A4D01" w:rsidRDefault="00843614">
      <w:pPr>
        <w:widowControl w:val="0"/>
        <w:numPr>
          <w:ilvl w:val="0"/>
          <w:numId w:val="9"/>
        </w:numPr>
        <w:tabs>
          <w:tab w:val="left" w:pos="1065"/>
        </w:tabs>
        <w:autoSpaceDE w:val="0"/>
        <w:autoSpaceDN w:val="0"/>
        <w:adjustRightInd w:val="0"/>
        <w:rPr>
          <w:rFonts w:ascii="Arial" w:hAnsi="Arial" w:cs="Arial"/>
        </w:rPr>
      </w:pPr>
      <w:r w:rsidRPr="004A4D01">
        <w:rPr>
          <w:rFonts w:ascii="Arial" w:hAnsi="Arial" w:cs="Arial"/>
          <w:b/>
          <w:bCs/>
        </w:rPr>
        <w:t>complementari</w:t>
      </w:r>
      <w:r w:rsidRPr="004A4D01">
        <w:rPr>
          <w:rFonts w:ascii="Arial" w:hAnsi="Arial" w:cs="Arial"/>
        </w:rPr>
        <w:t>, se richiedono di essere usati insieme;</w:t>
      </w:r>
    </w:p>
    <w:p w:rsidR="00843614" w:rsidRPr="004A4D01" w:rsidRDefault="00843614">
      <w:pPr>
        <w:widowControl w:val="0"/>
        <w:numPr>
          <w:ilvl w:val="0"/>
          <w:numId w:val="9"/>
        </w:numPr>
        <w:tabs>
          <w:tab w:val="left" w:pos="1077"/>
        </w:tabs>
        <w:autoSpaceDE w:val="0"/>
        <w:autoSpaceDN w:val="0"/>
        <w:adjustRightInd w:val="0"/>
        <w:rPr>
          <w:rFonts w:ascii="Arial" w:hAnsi="Arial" w:cs="Arial"/>
        </w:rPr>
      </w:pPr>
      <w:r w:rsidRPr="004A4D01">
        <w:rPr>
          <w:rFonts w:ascii="Arial" w:hAnsi="Arial" w:cs="Arial"/>
          <w:b/>
          <w:bCs/>
        </w:rPr>
        <w:t xml:space="preserve">succedanei </w:t>
      </w:r>
      <w:r w:rsidRPr="004A4D01">
        <w:rPr>
          <w:rFonts w:ascii="Arial" w:hAnsi="Arial" w:cs="Arial"/>
        </w:rPr>
        <w:t xml:space="preserve">o </w:t>
      </w:r>
      <w:r w:rsidRPr="004A4D01">
        <w:rPr>
          <w:rFonts w:ascii="Arial" w:hAnsi="Arial" w:cs="Arial"/>
          <w:b/>
          <w:bCs/>
        </w:rPr>
        <w:t>surrogati</w:t>
      </w:r>
      <w:r w:rsidRPr="004A4D01">
        <w:rPr>
          <w:rFonts w:ascii="Arial" w:hAnsi="Arial" w:cs="Arial"/>
        </w:rPr>
        <w:t>, se si possono sostituire tra di loro;</w:t>
      </w:r>
    </w:p>
    <w:p w:rsidR="00843614" w:rsidRPr="004A4D01" w:rsidRDefault="00843614">
      <w:pPr>
        <w:widowControl w:val="0"/>
        <w:numPr>
          <w:ilvl w:val="0"/>
          <w:numId w:val="9"/>
        </w:numPr>
        <w:tabs>
          <w:tab w:val="left" w:pos="1065"/>
        </w:tabs>
        <w:autoSpaceDE w:val="0"/>
        <w:autoSpaceDN w:val="0"/>
        <w:adjustRightInd w:val="0"/>
        <w:rPr>
          <w:rFonts w:ascii="Arial" w:hAnsi="Arial" w:cs="Arial"/>
        </w:rPr>
      </w:pPr>
      <w:r w:rsidRPr="004A4D01">
        <w:rPr>
          <w:rFonts w:ascii="Arial" w:hAnsi="Arial" w:cs="Arial"/>
          <w:b/>
          <w:bCs/>
        </w:rPr>
        <w:t>congiunti</w:t>
      </w:r>
      <w:r w:rsidRPr="004A4D01">
        <w:rPr>
          <w:rFonts w:ascii="Arial" w:hAnsi="Arial" w:cs="Arial"/>
        </w:rPr>
        <w:t>, se sono prodotti insieme.</w:t>
      </w:r>
    </w:p>
    <w:p w:rsidR="00843614" w:rsidRPr="004A4D01" w:rsidRDefault="00843614">
      <w:pPr>
        <w:widowControl w:val="0"/>
        <w:tabs>
          <w:tab w:val="left" w:pos="1065"/>
        </w:tabs>
        <w:autoSpaceDE w:val="0"/>
        <w:autoSpaceDN w:val="0"/>
        <w:adjustRightInd w:val="0"/>
        <w:ind w:left="360"/>
        <w:rPr>
          <w:rFonts w:ascii="Arial" w:hAnsi="Arial" w:cs="Arial"/>
        </w:rPr>
      </w:pPr>
    </w:p>
    <w:p w:rsidR="00843614" w:rsidRPr="004A4D01" w:rsidRDefault="00843614">
      <w:pPr>
        <w:ind w:firstLine="708"/>
        <w:rPr>
          <w:rFonts w:ascii="Arial" w:hAnsi="Arial" w:cs="Arial"/>
        </w:rPr>
      </w:pPr>
      <w:r w:rsidRPr="004A4D01">
        <w:rPr>
          <w:rFonts w:ascii="Arial" w:hAnsi="Arial" w:cs="Arial"/>
        </w:rPr>
        <w:t>L’</w:t>
      </w:r>
      <w:r w:rsidRPr="004A4D01">
        <w:rPr>
          <w:rFonts w:ascii="Arial" w:hAnsi="Arial" w:cs="Arial"/>
          <w:b/>
          <w:bCs/>
        </w:rPr>
        <w:t>utilità</w:t>
      </w:r>
      <w:r w:rsidRPr="004A4D01">
        <w:rPr>
          <w:rFonts w:ascii="Arial" w:hAnsi="Arial" w:cs="Arial"/>
        </w:rPr>
        <w:t xml:space="preserve"> di un bene è la sua attitudine a soddisfare un bisogno. Essa è soggettiva, non misurabile in modo oggettivo. Essa obbedisce alla “</w:t>
      </w:r>
      <w:r w:rsidRPr="004A4D01">
        <w:rPr>
          <w:rFonts w:ascii="Arial" w:hAnsi="Arial" w:cs="Arial"/>
          <w:b/>
          <w:bCs/>
        </w:rPr>
        <w:t>legge dei rendimenti decrescenti</w:t>
      </w:r>
      <w:r w:rsidRPr="004A4D01">
        <w:rPr>
          <w:rFonts w:ascii="Arial" w:hAnsi="Arial" w:cs="Arial"/>
        </w:rPr>
        <w:t>”, in altre parole diminuisce man mano che il bisogno viene soddisfatto dal consumo delle dosi successive del bene.</w:t>
      </w:r>
    </w:p>
    <w:p w:rsidR="00843614" w:rsidRPr="004A4D01" w:rsidRDefault="00843614">
      <w:pPr>
        <w:ind w:firstLine="708"/>
        <w:rPr>
          <w:rFonts w:ascii="Arial" w:hAnsi="Arial" w:cs="Arial"/>
          <w:b/>
          <w:bCs/>
        </w:rPr>
      </w:pPr>
    </w:p>
    <w:p w:rsidR="00843614" w:rsidRPr="004A4D01" w:rsidRDefault="00843614" w:rsidP="00B71B0C">
      <w:pPr>
        <w:pStyle w:val="Titolo2"/>
        <w:rPr>
          <w:rFonts w:ascii="Arial" w:hAnsi="Arial" w:cs="Arial"/>
          <w:szCs w:val="28"/>
        </w:rPr>
      </w:pPr>
      <w:r w:rsidRPr="004A4D01">
        <w:rPr>
          <w:rFonts w:ascii="Arial" w:hAnsi="Arial" w:cs="Arial"/>
          <w:szCs w:val="28"/>
        </w:rPr>
        <w:t>La produzione dei beni</w:t>
      </w:r>
    </w:p>
    <w:p w:rsidR="00843614" w:rsidRPr="004A4D01" w:rsidRDefault="00843614" w:rsidP="007B1975">
      <w:pPr>
        <w:pStyle w:val="Titolo3"/>
      </w:pPr>
      <w:r w:rsidRPr="004A4D01">
        <w:t>Concetto di produzione</w:t>
      </w:r>
    </w:p>
    <w:p w:rsidR="00843614" w:rsidRPr="004A4D01" w:rsidRDefault="00843614">
      <w:pPr>
        <w:pStyle w:val="Rientrocorpodeltesto"/>
        <w:rPr>
          <w:rFonts w:ascii="Arial" w:hAnsi="Arial" w:cs="Arial"/>
        </w:rPr>
      </w:pPr>
      <w:r w:rsidRPr="004A4D01">
        <w:rPr>
          <w:rFonts w:ascii="Arial" w:hAnsi="Arial" w:cs="Arial"/>
        </w:rPr>
        <w:t>I beni economici, per definizione, sono disponibili in quantità limitata, insufficiente a soddisfare i fabbisogni di tutti. Ne deriva la necessità di ricorrere alla loro produzione, allo scopo di soddisfare fasce più ampie di consumatori.</w:t>
      </w:r>
    </w:p>
    <w:p w:rsidR="00843614" w:rsidRPr="004A4D01" w:rsidRDefault="00843614">
      <w:pPr>
        <w:pStyle w:val="Rientrocorpodeltesto"/>
        <w:tabs>
          <w:tab w:val="left" w:pos="3780"/>
        </w:tabs>
        <w:rPr>
          <w:rFonts w:ascii="Arial" w:hAnsi="Arial" w:cs="Arial"/>
        </w:rPr>
      </w:pPr>
      <w:r w:rsidRPr="004A4D01">
        <w:rPr>
          <w:rFonts w:ascii="Arial" w:hAnsi="Arial" w:cs="Arial"/>
        </w:rPr>
        <w:t xml:space="preserve">Mentre </w:t>
      </w:r>
      <w:r w:rsidRPr="004A4D01">
        <w:rPr>
          <w:rFonts w:ascii="Arial" w:hAnsi="Arial" w:cs="Arial"/>
          <w:b/>
          <w:bCs/>
        </w:rPr>
        <w:t>il consumo comporta la distruzione dell’utilità</w:t>
      </w:r>
      <w:r w:rsidRPr="004A4D01">
        <w:rPr>
          <w:rFonts w:ascii="Arial" w:hAnsi="Arial" w:cs="Arial"/>
        </w:rPr>
        <w:t xml:space="preserve"> accumulata nei beni, </w:t>
      </w:r>
      <w:r w:rsidRPr="004A4D01">
        <w:rPr>
          <w:rFonts w:ascii="Arial" w:hAnsi="Arial" w:cs="Arial"/>
          <w:b/>
          <w:bCs/>
        </w:rPr>
        <w:t>la produzione dà luogo a creazione di utilità (</w:t>
      </w:r>
      <w:r w:rsidRPr="004A4D01">
        <w:rPr>
          <w:rFonts w:ascii="Arial" w:hAnsi="Arial" w:cs="Arial"/>
          <w:i/>
          <w:iCs/>
        </w:rPr>
        <w:t>valore</w:t>
      </w:r>
      <w:r w:rsidRPr="004A4D01">
        <w:rPr>
          <w:rFonts w:ascii="Arial" w:hAnsi="Arial" w:cs="Arial"/>
          <w:b/>
          <w:bCs/>
        </w:rPr>
        <w:t>) o al suo aumento (</w:t>
      </w:r>
      <w:r w:rsidRPr="004A4D01">
        <w:rPr>
          <w:rFonts w:ascii="Arial" w:hAnsi="Arial" w:cs="Arial"/>
          <w:i/>
          <w:iCs/>
        </w:rPr>
        <w:t>valore aggiunto</w:t>
      </w:r>
      <w:r w:rsidRPr="004A4D01">
        <w:rPr>
          <w:rFonts w:ascii="Arial" w:hAnsi="Arial" w:cs="Arial"/>
          <w:b/>
          <w:bCs/>
        </w:rPr>
        <w:t>) nei beni preesistenti</w:t>
      </w:r>
      <w:r w:rsidRPr="004A4D01">
        <w:rPr>
          <w:rFonts w:ascii="Arial" w:hAnsi="Arial" w:cs="Arial"/>
        </w:rPr>
        <w:t xml:space="preserve">.  </w:t>
      </w:r>
    </w:p>
    <w:p w:rsidR="00843614" w:rsidRPr="004A4D01" w:rsidRDefault="00843614">
      <w:pPr>
        <w:rPr>
          <w:rFonts w:ascii="Arial" w:hAnsi="Arial" w:cs="Arial"/>
        </w:rPr>
      </w:pPr>
      <w:r w:rsidRPr="004A4D01">
        <w:rPr>
          <w:rFonts w:ascii="Arial" w:hAnsi="Arial" w:cs="Arial"/>
        </w:rPr>
        <w:tab/>
        <w:t xml:space="preserve">La produzione, infatti, è </w:t>
      </w:r>
      <w:r w:rsidRPr="004A4D01">
        <w:rPr>
          <w:rFonts w:ascii="Arial" w:hAnsi="Arial" w:cs="Arial"/>
          <w:b/>
          <w:bCs/>
        </w:rPr>
        <w:t>un processo di trasformazione di beni e servizi – i fattori produttivi – in altri beni e servizi – i prodotti</w:t>
      </w:r>
      <w:r w:rsidRPr="004A4D01">
        <w:rPr>
          <w:rFonts w:ascii="Arial" w:hAnsi="Arial" w:cs="Arial"/>
        </w:rPr>
        <w:t xml:space="preserve">. Essa è realizzata dalle </w:t>
      </w:r>
      <w:r w:rsidRPr="004A4D01">
        <w:rPr>
          <w:rFonts w:ascii="Arial" w:hAnsi="Arial" w:cs="Arial"/>
          <w:b/>
          <w:bCs/>
        </w:rPr>
        <w:t>imprese</w:t>
      </w:r>
      <w:r w:rsidRPr="004A4D01">
        <w:rPr>
          <w:rFonts w:ascii="Arial" w:hAnsi="Arial" w:cs="Arial"/>
        </w:rPr>
        <w:t xml:space="preserve"> in tre modi:</w:t>
      </w:r>
    </w:p>
    <w:p w:rsidR="00843614" w:rsidRPr="004A4D01" w:rsidRDefault="00843614">
      <w:pPr>
        <w:numPr>
          <w:ilvl w:val="0"/>
          <w:numId w:val="14"/>
        </w:numPr>
        <w:rPr>
          <w:rFonts w:ascii="Arial" w:hAnsi="Arial" w:cs="Arial"/>
        </w:rPr>
      </w:pPr>
      <w:r w:rsidRPr="004A4D01">
        <w:rPr>
          <w:rFonts w:ascii="Arial" w:hAnsi="Arial" w:cs="Arial"/>
        </w:rPr>
        <w:t xml:space="preserve">Con la trasformazione della </w:t>
      </w:r>
      <w:r w:rsidRPr="004A4D01">
        <w:rPr>
          <w:rFonts w:ascii="Arial" w:hAnsi="Arial" w:cs="Arial"/>
          <w:b/>
          <w:bCs/>
          <w:i/>
          <w:iCs/>
        </w:rPr>
        <w:t xml:space="preserve">materia </w:t>
      </w:r>
      <w:r w:rsidRPr="004A4D01">
        <w:rPr>
          <w:rFonts w:ascii="Arial" w:hAnsi="Arial" w:cs="Arial"/>
        </w:rPr>
        <w:t>(del ferro in utensili, dei fertilizzanti in derrate alimentari);</w:t>
      </w:r>
    </w:p>
    <w:p w:rsidR="00843614" w:rsidRPr="004A4D01" w:rsidRDefault="00843614">
      <w:pPr>
        <w:numPr>
          <w:ilvl w:val="0"/>
          <w:numId w:val="14"/>
        </w:numPr>
        <w:rPr>
          <w:rFonts w:ascii="Arial" w:hAnsi="Arial" w:cs="Arial"/>
        </w:rPr>
      </w:pPr>
      <w:r w:rsidRPr="004A4D01">
        <w:rPr>
          <w:rFonts w:ascii="Arial" w:hAnsi="Arial" w:cs="Arial"/>
        </w:rPr>
        <w:t xml:space="preserve">Con i trasporti nello </w:t>
      </w:r>
      <w:r w:rsidRPr="004A4D01">
        <w:rPr>
          <w:rFonts w:ascii="Arial" w:hAnsi="Arial" w:cs="Arial"/>
          <w:b/>
          <w:bCs/>
          <w:i/>
          <w:iCs/>
        </w:rPr>
        <w:t>spazio</w:t>
      </w:r>
      <w:r w:rsidRPr="004A4D01">
        <w:rPr>
          <w:rFonts w:ascii="Arial" w:hAnsi="Arial" w:cs="Arial"/>
        </w:rPr>
        <w:t xml:space="preserve"> (una partita di arance acquista un valore maggiore se è trasportata dalla Sicilia a Torino);</w:t>
      </w:r>
    </w:p>
    <w:p w:rsidR="00843614" w:rsidRPr="004A4D01" w:rsidRDefault="00843614" w:rsidP="00B71B0C">
      <w:pPr>
        <w:numPr>
          <w:ilvl w:val="0"/>
          <w:numId w:val="14"/>
        </w:numPr>
        <w:rPr>
          <w:rFonts w:ascii="Arial" w:hAnsi="Arial" w:cs="Arial"/>
        </w:rPr>
      </w:pPr>
      <w:r w:rsidRPr="004A4D01">
        <w:rPr>
          <w:rFonts w:ascii="Arial" w:hAnsi="Arial" w:cs="Arial"/>
        </w:rPr>
        <w:t xml:space="preserve">Con i trasferimenti nel </w:t>
      </w:r>
      <w:r w:rsidRPr="004A4D01">
        <w:rPr>
          <w:rFonts w:ascii="Arial" w:hAnsi="Arial" w:cs="Arial"/>
          <w:b/>
          <w:bCs/>
          <w:i/>
          <w:iCs/>
        </w:rPr>
        <w:t>tempo</w:t>
      </w:r>
      <w:r w:rsidRPr="004A4D01">
        <w:rPr>
          <w:rFonts w:ascii="Arial" w:hAnsi="Arial" w:cs="Arial"/>
        </w:rPr>
        <w:t>. Vini, salumi e formaggi, invecchiando, diventano più buoni e quindi più ricercati dai consumatori, che gli attribuiscono un valore maggiore. Gli operatori economici che sottraggono questi beni dalla circolazione, li conservano e li destinano ai consumi futuri, rientrano pienamente tra i produttori.</w:t>
      </w:r>
    </w:p>
    <w:p w:rsidR="00843614" w:rsidRPr="004A4D01" w:rsidRDefault="00843614" w:rsidP="007B1975">
      <w:pPr>
        <w:pStyle w:val="Titolo3"/>
      </w:pPr>
      <w:r w:rsidRPr="004A4D01">
        <w:t>I fattori della produzione</w:t>
      </w:r>
    </w:p>
    <w:p w:rsidR="00843614" w:rsidRPr="004A4D01" w:rsidRDefault="00843614">
      <w:pPr>
        <w:ind w:firstLine="708"/>
        <w:rPr>
          <w:rFonts w:ascii="Arial" w:hAnsi="Arial" w:cs="Arial"/>
        </w:rPr>
      </w:pPr>
      <w:r w:rsidRPr="004A4D01">
        <w:rPr>
          <w:rFonts w:ascii="Arial" w:hAnsi="Arial" w:cs="Arial"/>
        </w:rPr>
        <w:t xml:space="preserve">I </w:t>
      </w:r>
      <w:r w:rsidRPr="004A4D01">
        <w:rPr>
          <w:rFonts w:ascii="Arial" w:hAnsi="Arial" w:cs="Arial"/>
          <w:b/>
          <w:bCs/>
        </w:rPr>
        <w:t>fattori della produzione</w:t>
      </w:r>
      <w:r w:rsidRPr="004A4D01">
        <w:rPr>
          <w:rFonts w:ascii="Arial" w:hAnsi="Arial" w:cs="Arial"/>
        </w:rPr>
        <w:t xml:space="preserve"> o </w:t>
      </w:r>
      <w:r w:rsidRPr="004A4D01">
        <w:rPr>
          <w:rFonts w:ascii="Arial" w:hAnsi="Arial" w:cs="Arial"/>
          <w:b/>
          <w:bCs/>
          <w:i/>
          <w:iCs/>
        </w:rPr>
        <w:t xml:space="preserve">risorse </w:t>
      </w:r>
      <w:r w:rsidRPr="004A4D01">
        <w:rPr>
          <w:rFonts w:ascii="Arial" w:hAnsi="Arial" w:cs="Arial"/>
        </w:rPr>
        <w:t>sono quattro: la natura, il lavoro, il capitale e l’impresa. Quando quest’ultimo fattore produttivo mette insieme i primi tre e li coordina tra loro, in vista di una particolare produzione, fa nascere un’</w:t>
      </w:r>
      <w:r w:rsidRPr="004A4D01">
        <w:rPr>
          <w:rFonts w:ascii="Arial" w:hAnsi="Arial" w:cs="Arial"/>
          <w:b/>
          <w:bCs/>
        </w:rPr>
        <w:t>azienda</w:t>
      </w:r>
      <w:r w:rsidRPr="004A4D01">
        <w:rPr>
          <w:rFonts w:ascii="Arial" w:hAnsi="Arial" w:cs="Arial"/>
        </w:rPr>
        <w:t>.</w:t>
      </w:r>
    </w:p>
    <w:p w:rsidR="00843614" w:rsidRPr="004A4D01" w:rsidRDefault="00843614">
      <w:pPr>
        <w:ind w:firstLine="708"/>
        <w:rPr>
          <w:rFonts w:ascii="Arial" w:hAnsi="Arial" w:cs="Arial"/>
        </w:rPr>
      </w:pPr>
      <w:r w:rsidRPr="004A4D01">
        <w:rPr>
          <w:rFonts w:ascii="Arial" w:hAnsi="Arial" w:cs="Arial"/>
        </w:rPr>
        <w:lastRenderedPageBreak/>
        <w:t xml:space="preserve">La </w:t>
      </w:r>
      <w:r w:rsidRPr="004A4D01">
        <w:rPr>
          <w:rFonts w:ascii="Arial" w:hAnsi="Arial" w:cs="Arial"/>
          <w:b/>
          <w:bCs/>
        </w:rPr>
        <w:t>natura</w:t>
      </w:r>
      <w:r w:rsidRPr="004A4D01">
        <w:rPr>
          <w:rFonts w:ascii="Arial" w:hAnsi="Arial" w:cs="Arial"/>
        </w:rPr>
        <w:t xml:space="preserve"> è detta anche </w:t>
      </w:r>
      <w:r w:rsidRPr="004A4D01">
        <w:rPr>
          <w:rFonts w:ascii="Arial" w:hAnsi="Arial" w:cs="Arial"/>
          <w:b/>
          <w:bCs/>
        </w:rPr>
        <w:t>fattore</w:t>
      </w:r>
      <w:r w:rsidRPr="004A4D01">
        <w:rPr>
          <w:rFonts w:ascii="Arial" w:hAnsi="Arial" w:cs="Arial"/>
        </w:rPr>
        <w:t xml:space="preserve"> </w:t>
      </w:r>
      <w:r w:rsidRPr="004A4D01">
        <w:rPr>
          <w:rFonts w:ascii="Arial" w:hAnsi="Arial" w:cs="Arial"/>
          <w:b/>
          <w:bCs/>
        </w:rPr>
        <w:t>passivo</w:t>
      </w:r>
      <w:r w:rsidRPr="004A4D01">
        <w:rPr>
          <w:rFonts w:ascii="Arial" w:hAnsi="Arial" w:cs="Arial"/>
        </w:rPr>
        <w:t xml:space="preserve"> o </w:t>
      </w:r>
      <w:r w:rsidRPr="004A4D01">
        <w:rPr>
          <w:rFonts w:ascii="Arial" w:hAnsi="Arial" w:cs="Arial"/>
          <w:b/>
          <w:bCs/>
        </w:rPr>
        <w:t>fattore</w:t>
      </w:r>
      <w:r w:rsidRPr="004A4D01">
        <w:rPr>
          <w:rFonts w:ascii="Arial" w:hAnsi="Arial" w:cs="Arial"/>
        </w:rPr>
        <w:t xml:space="preserve"> </w:t>
      </w:r>
      <w:r w:rsidRPr="004A4D01">
        <w:rPr>
          <w:rFonts w:ascii="Arial" w:hAnsi="Arial" w:cs="Arial"/>
          <w:b/>
          <w:bCs/>
        </w:rPr>
        <w:t>originario</w:t>
      </w:r>
      <w:r w:rsidRPr="004A4D01">
        <w:rPr>
          <w:rFonts w:ascii="Arial" w:hAnsi="Arial" w:cs="Arial"/>
        </w:rPr>
        <w:t xml:space="preserve"> perché non deriva da altri processi produttivi. È costituita da </w:t>
      </w:r>
      <w:r w:rsidRPr="004A4D01">
        <w:rPr>
          <w:rFonts w:ascii="Arial" w:hAnsi="Arial" w:cs="Arial"/>
          <w:b/>
          <w:bCs/>
        </w:rPr>
        <w:t>materie prime</w:t>
      </w:r>
      <w:r w:rsidRPr="004A4D01">
        <w:rPr>
          <w:rFonts w:ascii="Arial" w:hAnsi="Arial" w:cs="Arial"/>
        </w:rPr>
        <w:t xml:space="preserve"> (terra, minerali, animali da caccia e da pesca), da </w:t>
      </w:r>
      <w:r w:rsidRPr="004A4D01">
        <w:rPr>
          <w:rFonts w:ascii="Arial" w:hAnsi="Arial" w:cs="Arial"/>
          <w:b/>
          <w:bCs/>
        </w:rPr>
        <w:t xml:space="preserve">forze o energie </w:t>
      </w:r>
      <w:r w:rsidRPr="004A4D01">
        <w:rPr>
          <w:rFonts w:ascii="Arial" w:hAnsi="Arial" w:cs="Arial"/>
        </w:rPr>
        <w:t xml:space="preserve">(vento, energia solare, cascate o corsi d’acqua) e da </w:t>
      </w:r>
      <w:r w:rsidRPr="004A4D01">
        <w:rPr>
          <w:rFonts w:ascii="Arial" w:hAnsi="Arial" w:cs="Arial"/>
          <w:b/>
          <w:bCs/>
        </w:rPr>
        <w:t xml:space="preserve">ambienti particolari </w:t>
      </w:r>
      <w:r w:rsidRPr="004A4D01">
        <w:rPr>
          <w:rFonts w:ascii="Arial" w:hAnsi="Arial" w:cs="Arial"/>
        </w:rPr>
        <w:t xml:space="preserve">(dal punto di vista climatico o turistico). Tali </w:t>
      </w:r>
      <w:r w:rsidRPr="004A4D01">
        <w:rPr>
          <w:rFonts w:ascii="Arial" w:hAnsi="Arial" w:cs="Arial"/>
          <w:b/>
          <w:bCs/>
        </w:rPr>
        <w:t>beni naturali</w:t>
      </w:r>
      <w:r w:rsidRPr="004A4D01">
        <w:rPr>
          <w:rFonts w:ascii="Arial" w:hAnsi="Arial" w:cs="Arial"/>
        </w:rPr>
        <w:t xml:space="preserve"> sono spesso limitati e tutti non trasferibili né riproducibili. Al massimo possono essere modificati o integrati per essere resi più funzionali.</w:t>
      </w:r>
    </w:p>
    <w:p w:rsidR="00843614" w:rsidRPr="004A4D01" w:rsidRDefault="00843614">
      <w:pPr>
        <w:ind w:firstLine="708"/>
        <w:rPr>
          <w:rFonts w:ascii="Arial" w:hAnsi="Arial" w:cs="Arial"/>
        </w:rPr>
      </w:pPr>
      <w:r w:rsidRPr="004A4D01">
        <w:rPr>
          <w:rFonts w:ascii="Arial" w:hAnsi="Arial" w:cs="Arial"/>
        </w:rPr>
        <w:t xml:space="preserve">Il </w:t>
      </w:r>
      <w:r w:rsidRPr="004A4D01">
        <w:rPr>
          <w:rFonts w:ascii="Arial" w:hAnsi="Arial" w:cs="Arial"/>
          <w:b/>
          <w:bCs/>
        </w:rPr>
        <w:t xml:space="preserve">lavoro </w:t>
      </w:r>
      <w:r w:rsidRPr="004A4D01">
        <w:rPr>
          <w:rFonts w:ascii="Arial" w:hAnsi="Arial" w:cs="Arial"/>
        </w:rPr>
        <w:t xml:space="preserve">o </w:t>
      </w:r>
      <w:r w:rsidRPr="004A4D01">
        <w:rPr>
          <w:rFonts w:ascii="Arial" w:hAnsi="Arial" w:cs="Arial"/>
          <w:b/>
          <w:bCs/>
        </w:rPr>
        <w:t>fattore attivo</w:t>
      </w:r>
      <w:r w:rsidRPr="004A4D01">
        <w:rPr>
          <w:rFonts w:ascii="Arial" w:hAnsi="Arial" w:cs="Arial"/>
        </w:rPr>
        <w:t xml:space="preserve"> della produzione è l’attività umana, fisica o mentale, prestata ad un’impresa per la produzione di beni economici.</w:t>
      </w:r>
    </w:p>
    <w:p w:rsidR="00843614" w:rsidRPr="004A4D01" w:rsidRDefault="00843614">
      <w:pPr>
        <w:ind w:firstLine="708"/>
        <w:rPr>
          <w:rFonts w:ascii="Arial" w:hAnsi="Arial" w:cs="Arial"/>
        </w:rPr>
      </w:pPr>
      <w:r w:rsidRPr="004A4D01">
        <w:rPr>
          <w:rFonts w:ascii="Arial" w:hAnsi="Arial" w:cs="Arial"/>
        </w:rPr>
        <w:t xml:space="preserve">Il </w:t>
      </w:r>
      <w:r w:rsidRPr="004A4D01">
        <w:rPr>
          <w:rFonts w:ascii="Arial" w:hAnsi="Arial" w:cs="Arial"/>
          <w:b/>
          <w:bCs/>
        </w:rPr>
        <w:t>capitale</w:t>
      </w:r>
      <w:r w:rsidRPr="004A4D01">
        <w:rPr>
          <w:rFonts w:ascii="Arial" w:hAnsi="Arial" w:cs="Arial"/>
        </w:rPr>
        <w:t xml:space="preserve"> è l’insieme dei fattori produttivi acquistati col reddito prodotto in precedenti attività o in precedenti cicli produttivi, risparmiato e reimpiegato nei successivi cicli produttivi. Il capitale produttivo si divide in:</w:t>
      </w:r>
    </w:p>
    <w:p w:rsidR="00843614" w:rsidRPr="004A4D01" w:rsidRDefault="00843614">
      <w:pPr>
        <w:numPr>
          <w:ilvl w:val="0"/>
          <w:numId w:val="18"/>
        </w:numPr>
        <w:rPr>
          <w:rFonts w:ascii="Arial" w:hAnsi="Arial" w:cs="Arial"/>
          <w:b/>
          <w:bCs/>
        </w:rPr>
      </w:pPr>
      <w:r w:rsidRPr="004A4D01">
        <w:rPr>
          <w:rFonts w:ascii="Arial" w:hAnsi="Arial" w:cs="Arial"/>
          <w:b/>
          <w:bCs/>
        </w:rPr>
        <w:t xml:space="preserve">Capitale fisso </w:t>
      </w:r>
      <w:r w:rsidRPr="004A4D01">
        <w:rPr>
          <w:rFonts w:ascii="Arial" w:hAnsi="Arial" w:cs="Arial"/>
        </w:rPr>
        <w:t>o capitale a fecondità ripetuta perché formato da fattori che servono per più cicli produttivi. Ad esso appartengono i fabbricati, le macchine e il bestiame.</w:t>
      </w:r>
    </w:p>
    <w:p w:rsidR="00843614" w:rsidRPr="004A4D01" w:rsidRDefault="00843614">
      <w:pPr>
        <w:numPr>
          <w:ilvl w:val="0"/>
          <w:numId w:val="18"/>
        </w:numPr>
        <w:rPr>
          <w:rFonts w:ascii="Arial" w:hAnsi="Arial" w:cs="Arial"/>
        </w:rPr>
      </w:pPr>
      <w:r w:rsidRPr="004A4D01">
        <w:rPr>
          <w:rFonts w:ascii="Arial" w:hAnsi="Arial" w:cs="Arial"/>
          <w:b/>
          <w:bCs/>
        </w:rPr>
        <w:t xml:space="preserve">Capitale circolante </w:t>
      </w:r>
      <w:r w:rsidRPr="004A4D01">
        <w:rPr>
          <w:rFonts w:ascii="Arial" w:hAnsi="Arial" w:cs="Arial"/>
        </w:rPr>
        <w:t>o capitale a fecondità semplice perché costituito da mezzi produttivi che esauriscono la loro utilità in un solo ciclo produttivo (concimi, sementi, calce, mattoni, denaro).</w:t>
      </w:r>
    </w:p>
    <w:p w:rsidR="00843614" w:rsidRPr="004A4D01" w:rsidRDefault="00843614">
      <w:pPr>
        <w:ind w:firstLine="708"/>
        <w:rPr>
          <w:rFonts w:ascii="Arial" w:hAnsi="Arial" w:cs="Arial"/>
        </w:rPr>
      </w:pPr>
      <w:r w:rsidRPr="004A4D01">
        <w:rPr>
          <w:rFonts w:ascii="Arial" w:hAnsi="Arial" w:cs="Arial"/>
        </w:rPr>
        <w:t>L’</w:t>
      </w:r>
      <w:r w:rsidRPr="004A4D01">
        <w:rPr>
          <w:rFonts w:ascii="Arial" w:hAnsi="Arial" w:cs="Arial"/>
          <w:b/>
          <w:bCs/>
        </w:rPr>
        <w:t xml:space="preserve">impresa </w:t>
      </w:r>
      <w:r w:rsidRPr="004A4D01">
        <w:rPr>
          <w:rFonts w:ascii="Arial" w:hAnsi="Arial" w:cs="Arial"/>
        </w:rPr>
        <w:t xml:space="preserve"> o </w:t>
      </w:r>
      <w:r w:rsidRPr="004A4D01">
        <w:rPr>
          <w:rFonts w:ascii="Arial" w:hAnsi="Arial" w:cs="Arial"/>
          <w:b/>
          <w:bCs/>
        </w:rPr>
        <w:t>fattore dinamico</w:t>
      </w:r>
      <w:r w:rsidRPr="004A4D01">
        <w:rPr>
          <w:rFonts w:ascii="Arial" w:hAnsi="Arial" w:cs="Arial"/>
        </w:rPr>
        <w:t xml:space="preserve"> della produzione, è l’attività volta a costituire, organizzare e gestire un’azienda. Tale attività è svolta dall’</w:t>
      </w:r>
      <w:r w:rsidRPr="004A4D01">
        <w:rPr>
          <w:rFonts w:ascii="Arial" w:hAnsi="Arial" w:cs="Arial"/>
          <w:b/>
          <w:bCs/>
        </w:rPr>
        <w:t>imprenditore</w:t>
      </w:r>
      <w:r w:rsidRPr="004A4D01">
        <w:rPr>
          <w:rFonts w:ascii="Arial" w:hAnsi="Arial" w:cs="Arial"/>
        </w:rPr>
        <w:t>, che è a capo dell’azienda, prende tutte le decisioni che la riguardano e ne assume i relativi rischi. L’azienda è il complesso dei primi tre fattori della produzione, che sono messi in moto, organizzati, dosati nelle proporzioni più convenienti e ricompensati dall’impresa, impersonata dall’imprenditore.</w:t>
      </w:r>
    </w:p>
    <w:p w:rsidR="007B1975" w:rsidRPr="004A4D01" w:rsidRDefault="007B1975">
      <w:pPr>
        <w:ind w:firstLine="708"/>
        <w:rPr>
          <w:rFonts w:ascii="Arial" w:hAnsi="Arial" w:cs="Arial"/>
        </w:rPr>
      </w:pPr>
    </w:p>
    <w:p w:rsidR="00843614" w:rsidRPr="004A4D01" w:rsidRDefault="00843614" w:rsidP="007B1975">
      <w:pPr>
        <w:pStyle w:val="Titolo2"/>
        <w:rPr>
          <w:rFonts w:ascii="Arial" w:hAnsi="Arial" w:cs="Arial"/>
        </w:rPr>
      </w:pPr>
      <w:r w:rsidRPr="004A4D01">
        <w:rPr>
          <w:rFonts w:ascii="Arial" w:hAnsi="Arial" w:cs="Arial"/>
        </w:rPr>
        <w:t>Le persone economiche</w:t>
      </w:r>
    </w:p>
    <w:p w:rsidR="007B1975" w:rsidRPr="004A4D01" w:rsidRDefault="007B1975">
      <w:pPr>
        <w:pStyle w:val="Rientrocorpodeltesto"/>
        <w:rPr>
          <w:rFonts w:ascii="Arial" w:hAnsi="Arial" w:cs="Arial"/>
        </w:rPr>
      </w:pPr>
    </w:p>
    <w:p w:rsidR="00843614" w:rsidRPr="004A4D01" w:rsidRDefault="00843614">
      <w:pPr>
        <w:pStyle w:val="Rientrocorpodeltesto"/>
        <w:rPr>
          <w:rFonts w:ascii="Arial" w:hAnsi="Arial" w:cs="Arial"/>
        </w:rPr>
      </w:pPr>
      <w:r w:rsidRPr="004A4D01">
        <w:rPr>
          <w:rFonts w:ascii="Arial" w:hAnsi="Arial" w:cs="Arial"/>
        </w:rPr>
        <w:t xml:space="preserve">Per ogni fattore della produzione vi è una persona economica che lo ha conferito nell’azienda. Il </w:t>
      </w:r>
      <w:r w:rsidRPr="004A4D01">
        <w:rPr>
          <w:rFonts w:ascii="Arial" w:hAnsi="Arial" w:cs="Arial"/>
          <w:b/>
          <w:bCs/>
        </w:rPr>
        <w:t xml:space="preserve">proprietario </w:t>
      </w:r>
      <w:r w:rsidRPr="004A4D01">
        <w:rPr>
          <w:rFonts w:ascii="Arial" w:hAnsi="Arial" w:cs="Arial"/>
        </w:rPr>
        <w:t xml:space="preserve">fornisce la </w:t>
      </w:r>
      <w:r w:rsidRPr="004A4D01">
        <w:rPr>
          <w:rFonts w:ascii="Arial" w:hAnsi="Arial" w:cs="Arial"/>
          <w:b/>
          <w:bCs/>
        </w:rPr>
        <w:t>natura</w:t>
      </w:r>
      <w:r w:rsidRPr="004A4D01">
        <w:rPr>
          <w:rFonts w:ascii="Arial" w:hAnsi="Arial" w:cs="Arial"/>
        </w:rPr>
        <w:t xml:space="preserve">; il </w:t>
      </w:r>
      <w:r w:rsidRPr="004A4D01">
        <w:rPr>
          <w:rFonts w:ascii="Arial" w:hAnsi="Arial" w:cs="Arial"/>
          <w:b/>
          <w:bCs/>
        </w:rPr>
        <w:t>capitalista</w:t>
      </w:r>
      <w:r w:rsidRPr="004A4D01">
        <w:rPr>
          <w:rFonts w:ascii="Arial" w:hAnsi="Arial" w:cs="Arial"/>
        </w:rPr>
        <w:t xml:space="preserve"> fornisce il </w:t>
      </w:r>
      <w:r w:rsidRPr="004A4D01">
        <w:rPr>
          <w:rFonts w:ascii="Arial" w:hAnsi="Arial" w:cs="Arial"/>
          <w:b/>
          <w:bCs/>
        </w:rPr>
        <w:t>capitale</w:t>
      </w:r>
      <w:r w:rsidRPr="004A4D01">
        <w:rPr>
          <w:rFonts w:ascii="Arial" w:hAnsi="Arial" w:cs="Arial"/>
        </w:rPr>
        <w:t xml:space="preserve">; i </w:t>
      </w:r>
      <w:r w:rsidRPr="004A4D01">
        <w:rPr>
          <w:rFonts w:ascii="Arial" w:hAnsi="Arial" w:cs="Arial"/>
          <w:b/>
          <w:bCs/>
        </w:rPr>
        <w:t xml:space="preserve">salariati </w:t>
      </w:r>
      <w:r w:rsidRPr="004A4D01">
        <w:rPr>
          <w:rFonts w:ascii="Arial" w:hAnsi="Arial" w:cs="Arial"/>
        </w:rPr>
        <w:t xml:space="preserve">forniscono il </w:t>
      </w:r>
      <w:r w:rsidRPr="004A4D01">
        <w:rPr>
          <w:rFonts w:ascii="Arial" w:hAnsi="Arial" w:cs="Arial"/>
          <w:b/>
          <w:bCs/>
        </w:rPr>
        <w:t>lavoro manuale</w:t>
      </w:r>
      <w:r w:rsidRPr="004A4D01">
        <w:rPr>
          <w:rFonts w:ascii="Arial" w:hAnsi="Arial" w:cs="Arial"/>
        </w:rPr>
        <w:t xml:space="preserve">; gli </w:t>
      </w:r>
      <w:r w:rsidRPr="004A4D01">
        <w:rPr>
          <w:rFonts w:ascii="Arial" w:hAnsi="Arial" w:cs="Arial"/>
          <w:b/>
          <w:bCs/>
        </w:rPr>
        <w:t xml:space="preserve">impiegati </w:t>
      </w:r>
      <w:r w:rsidRPr="004A4D01">
        <w:rPr>
          <w:rFonts w:ascii="Arial" w:hAnsi="Arial" w:cs="Arial"/>
        </w:rPr>
        <w:t xml:space="preserve">forniscono il </w:t>
      </w:r>
      <w:r w:rsidRPr="004A4D01">
        <w:rPr>
          <w:rFonts w:ascii="Arial" w:hAnsi="Arial" w:cs="Arial"/>
          <w:b/>
          <w:bCs/>
        </w:rPr>
        <w:t>lavoro intellettuale</w:t>
      </w:r>
      <w:r w:rsidRPr="004A4D01">
        <w:rPr>
          <w:rFonts w:ascii="Arial" w:hAnsi="Arial" w:cs="Arial"/>
        </w:rPr>
        <w:t xml:space="preserve">; </w:t>
      </w:r>
      <w:r w:rsidRPr="004A4D01">
        <w:rPr>
          <w:rFonts w:ascii="Arial" w:hAnsi="Arial" w:cs="Arial"/>
          <w:b/>
          <w:bCs/>
        </w:rPr>
        <w:t>l’imprenditore</w:t>
      </w:r>
      <w:r w:rsidRPr="004A4D01">
        <w:rPr>
          <w:rFonts w:ascii="Arial" w:hAnsi="Arial" w:cs="Arial"/>
        </w:rPr>
        <w:t>, infine, fornisce l’attività imprenditoriale,</w:t>
      </w:r>
      <w:r w:rsidRPr="004A4D01">
        <w:rPr>
          <w:rFonts w:ascii="Arial" w:hAnsi="Arial" w:cs="Arial"/>
          <w:b/>
          <w:bCs/>
        </w:rPr>
        <w:t xml:space="preserve"> </w:t>
      </w:r>
      <w:r w:rsidRPr="004A4D01">
        <w:rPr>
          <w:rFonts w:ascii="Arial" w:hAnsi="Arial" w:cs="Arial"/>
        </w:rPr>
        <w:t>cioè l’</w:t>
      </w:r>
      <w:r w:rsidRPr="004A4D01">
        <w:rPr>
          <w:rFonts w:ascii="Arial" w:hAnsi="Arial" w:cs="Arial"/>
          <w:b/>
          <w:bCs/>
        </w:rPr>
        <w:t>impresa</w:t>
      </w:r>
      <w:r w:rsidRPr="004A4D01">
        <w:rPr>
          <w:rFonts w:ascii="Arial" w:hAnsi="Arial" w:cs="Arial"/>
        </w:rPr>
        <w:t>.</w:t>
      </w:r>
    </w:p>
    <w:p w:rsidR="00843614" w:rsidRPr="004A4D01" w:rsidRDefault="00843614">
      <w:pPr>
        <w:pStyle w:val="Rientrocorpodeltesto"/>
        <w:rPr>
          <w:rFonts w:ascii="Arial" w:hAnsi="Arial" w:cs="Arial"/>
        </w:rPr>
      </w:pPr>
      <w:r w:rsidRPr="004A4D01">
        <w:rPr>
          <w:rFonts w:ascii="Arial" w:hAnsi="Arial" w:cs="Arial"/>
        </w:rPr>
        <w:t xml:space="preserve">Non è detto che le persone economiche debbano coincidere con altrettante persone fisiche. Spesso una persona fisica riunisce in sé diverse persone economiche, come il proprietario coltivatore diretto che è contemporaneamente imprenditore, proprietario, capitalista e lavoratore manuale ed intellettuale. È anche possibile che più persone fisiche, come gli operai e gli impiegati di una grande industria,  costituiscano una sola persona economica: il lavoratore.   </w:t>
      </w:r>
    </w:p>
    <w:p w:rsidR="00843614" w:rsidRPr="004A4D01" w:rsidRDefault="00843614">
      <w:pPr>
        <w:ind w:firstLine="708"/>
        <w:rPr>
          <w:rFonts w:ascii="Arial" w:hAnsi="Arial" w:cs="Arial"/>
        </w:rPr>
      </w:pPr>
      <w:r w:rsidRPr="004A4D01">
        <w:rPr>
          <w:rFonts w:ascii="Arial" w:hAnsi="Arial" w:cs="Arial"/>
        </w:rPr>
        <w:t>Quando l’imprenditore conferisce nell’azienda solo l’impresa, si parla di imprenditore “</w:t>
      </w:r>
      <w:r w:rsidRPr="004A4D01">
        <w:rPr>
          <w:rFonts w:ascii="Arial" w:hAnsi="Arial" w:cs="Arial"/>
          <w:b/>
          <w:bCs/>
          <w:i/>
          <w:iCs/>
        </w:rPr>
        <w:t>puro</w:t>
      </w:r>
      <w:r w:rsidRPr="004A4D01">
        <w:rPr>
          <w:rFonts w:ascii="Arial" w:hAnsi="Arial" w:cs="Arial"/>
        </w:rPr>
        <w:t>”. Quando, invece, interviene anche con altri fattori produttivi, si parla di imprenditore “</w:t>
      </w:r>
      <w:r w:rsidRPr="004A4D01">
        <w:rPr>
          <w:rFonts w:ascii="Arial" w:hAnsi="Arial" w:cs="Arial"/>
          <w:b/>
          <w:bCs/>
          <w:i/>
          <w:iCs/>
        </w:rPr>
        <w:t>concreto</w:t>
      </w:r>
      <w:r w:rsidRPr="004A4D01">
        <w:rPr>
          <w:rFonts w:ascii="Arial" w:hAnsi="Arial" w:cs="Arial"/>
        </w:rPr>
        <w:t>”.</w:t>
      </w:r>
    </w:p>
    <w:p w:rsidR="00843614" w:rsidRPr="004A4D01" w:rsidRDefault="00843614">
      <w:pPr>
        <w:ind w:firstLine="708"/>
        <w:rPr>
          <w:rFonts w:ascii="Arial" w:hAnsi="Arial" w:cs="Arial"/>
        </w:rPr>
      </w:pPr>
      <w:r w:rsidRPr="004A4D01">
        <w:rPr>
          <w:rFonts w:ascii="Arial" w:hAnsi="Arial" w:cs="Arial"/>
        </w:rPr>
        <w:t xml:space="preserve">Ad ogni persona economica spetta un compenso per il fattore produttivo che ha fornito all’azienda. Al proprietario spetta il </w:t>
      </w:r>
      <w:r w:rsidRPr="004A4D01">
        <w:rPr>
          <w:rFonts w:ascii="Arial" w:hAnsi="Arial" w:cs="Arial"/>
          <w:b/>
          <w:bCs/>
        </w:rPr>
        <w:t xml:space="preserve">beneficio fondiario </w:t>
      </w:r>
      <w:r w:rsidRPr="004A4D01">
        <w:rPr>
          <w:rFonts w:ascii="Arial" w:hAnsi="Arial" w:cs="Arial"/>
        </w:rPr>
        <w:t>(</w:t>
      </w:r>
      <w:r w:rsidRPr="004A4D01">
        <w:rPr>
          <w:rFonts w:ascii="Arial" w:hAnsi="Arial" w:cs="Arial"/>
          <w:b/>
          <w:bCs/>
          <w:i/>
          <w:iCs/>
        </w:rPr>
        <w:t>Bf</w:t>
      </w:r>
      <w:r w:rsidRPr="004A4D01">
        <w:rPr>
          <w:rFonts w:ascii="Arial" w:hAnsi="Arial" w:cs="Arial"/>
        </w:rPr>
        <w:t>); al capitalista l’</w:t>
      </w:r>
      <w:r w:rsidRPr="004A4D01">
        <w:rPr>
          <w:rFonts w:ascii="Arial" w:hAnsi="Arial" w:cs="Arial"/>
          <w:b/>
          <w:bCs/>
        </w:rPr>
        <w:t xml:space="preserve">interesse </w:t>
      </w:r>
      <w:r w:rsidRPr="004A4D01">
        <w:rPr>
          <w:rFonts w:ascii="Arial" w:hAnsi="Arial" w:cs="Arial"/>
        </w:rPr>
        <w:t>(</w:t>
      </w:r>
      <w:r w:rsidRPr="004A4D01">
        <w:rPr>
          <w:rFonts w:ascii="Arial" w:hAnsi="Arial" w:cs="Arial"/>
          <w:b/>
          <w:bCs/>
        </w:rPr>
        <w:t>I</w:t>
      </w:r>
      <w:r w:rsidRPr="004A4D01">
        <w:rPr>
          <w:rFonts w:ascii="Arial" w:hAnsi="Arial" w:cs="Arial"/>
        </w:rPr>
        <w:t xml:space="preserve">); ai lavoratori manuali il </w:t>
      </w:r>
      <w:r w:rsidRPr="004A4D01">
        <w:rPr>
          <w:rFonts w:ascii="Arial" w:hAnsi="Arial" w:cs="Arial"/>
          <w:b/>
          <w:bCs/>
        </w:rPr>
        <w:t xml:space="preserve">salario </w:t>
      </w:r>
      <w:r w:rsidRPr="004A4D01">
        <w:rPr>
          <w:rFonts w:ascii="Arial" w:hAnsi="Arial" w:cs="Arial"/>
        </w:rPr>
        <w:t>(</w:t>
      </w:r>
      <w:r w:rsidRPr="004A4D01">
        <w:rPr>
          <w:rFonts w:ascii="Arial" w:hAnsi="Arial" w:cs="Arial"/>
          <w:b/>
          <w:bCs/>
        </w:rPr>
        <w:t>Sa</w:t>
      </w:r>
      <w:r w:rsidRPr="004A4D01">
        <w:rPr>
          <w:rFonts w:ascii="Arial" w:hAnsi="Arial" w:cs="Arial"/>
        </w:rPr>
        <w:t xml:space="preserve">); agli impiegati lo </w:t>
      </w:r>
      <w:r w:rsidRPr="004A4D01">
        <w:rPr>
          <w:rFonts w:ascii="Arial" w:hAnsi="Arial" w:cs="Arial"/>
          <w:b/>
          <w:bCs/>
        </w:rPr>
        <w:t xml:space="preserve">stipendio </w:t>
      </w:r>
      <w:r w:rsidRPr="004A4D01">
        <w:rPr>
          <w:rFonts w:ascii="Arial" w:hAnsi="Arial" w:cs="Arial"/>
        </w:rPr>
        <w:t>(</w:t>
      </w:r>
      <w:r w:rsidRPr="004A4D01">
        <w:rPr>
          <w:rFonts w:ascii="Arial" w:hAnsi="Arial" w:cs="Arial"/>
          <w:b/>
          <w:bCs/>
        </w:rPr>
        <w:t>St</w:t>
      </w:r>
      <w:r w:rsidRPr="004A4D01">
        <w:rPr>
          <w:rFonts w:ascii="Arial" w:hAnsi="Arial" w:cs="Arial"/>
        </w:rPr>
        <w:t xml:space="preserve">) ed infine all’imprenditore spetta il </w:t>
      </w:r>
      <w:r w:rsidRPr="004A4D01">
        <w:rPr>
          <w:rFonts w:ascii="Arial" w:hAnsi="Arial" w:cs="Arial"/>
          <w:b/>
          <w:bCs/>
        </w:rPr>
        <w:t xml:space="preserve">profitto </w:t>
      </w:r>
      <w:r w:rsidRPr="004A4D01">
        <w:rPr>
          <w:rFonts w:ascii="Arial" w:hAnsi="Arial" w:cs="Arial"/>
        </w:rPr>
        <w:t xml:space="preserve">o </w:t>
      </w:r>
      <w:r w:rsidRPr="004A4D01">
        <w:rPr>
          <w:rFonts w:ascii="Arial" w:hAnsi="Arial" w:cs="Arial"/>
          <w:b/>
          <w:bCs/>
        </w:rPr>
        <w:t xml:space="preserve">tornaconto </w:t>
      </w:r>
      <w:r w:rsidRPr="004A4D01">
        <w:rPr>
          <w:rFonts w:ascii="Arial" w:hAnsi="Arial" w:cs="Arial"/>
        </w:rPr>
        <w:t>(</w:t>
      </w:r>
      <w:r w:rsidRPr="004A4D01">
        <w:rPr>
          <w:rFonts w:ascii="Arial" w:hAnsi="Arial" w:cs="Arial"/>
          <w:b/>
          <w:bCs/>
        </w:rPr>
        <w:t>T</w:t>
      </w:r>
      <w:r w:rsidRPr="004A4D01">
        <w:rPr>
          <w:rFonts w:ascii="Arial" w:hAnsi="Arial" w:cs="Arial"/>
        </w:rPr>
        <w:t>).</w:t>
      </w:r>
    </w:p>
    <w:p w:rsidR="00F619A8" w:rsidRPr="004A4D01" w:rsidRDefault="00843614" w:rsidP="00F15745">
      <w:pPr>
        <w:ind w:firstLine="708"/>
        <w:rPr>
          <w:rFonts w:ascii="Arial" w:hAnsi="Arial" w:cs="Arial"/>
        </w:rPr>
      </w:pPr>
      <w:r w:rsidRPr="004A4D01">
        <w:rPr>
          <w:rFonts w:ascii="Arial" w:hAnsi="Arial" w:cs="Arial"/>
        </w:rPr>
        <w:t>Molti economisti considerano tra le persone economiche anche lo Stato e gli altri enti pubblici (regioni, province, comuni ecc.) perché facilitano la produzione</w:t>
      </w:r>
      <w:r w:rsidRPr="004A4D01">
        <w:rPr>
          <w:rFonts w:ascii="Arial" w:hAnsi="Arial" w:cs="Arial"/>
          <w:b/>
          <w:bCs/>
        </w:rPr>
        <w:t xml:space="preserve"> </w:t>
      </w:r>
      <w:r w:rsidRPr="004A4D01">
        <w:rPr>
          <w:rFonts w:ascii="Arial" w:hAnsi="Arial" w:cs="Arial"/>
        </w:rPr>
        <w:t xml:space="preserve">fornendo numerosi servizi (sicurezza, istruzione, giustizia, difesa, ferrovie, strade, assistenza sanitaria ecc.). </w:t>
      </w:r>
      <w:r w:rsidR="002E6ECD" w:rsidRPr="004A4D01">
        <w:rPr>
          <w:rFonts w:ascii="Arial" w:hAnsi="Arial" w:cs="Arial"/>
        </w:rPr>
        <w:t>A questa persona economica esterna all’azienda</w:t>
      </w:r>
      <w:r w:rsidRPr="004A4D01">
        <w:rPr>
          <w:rFonts w:ascii="Arial" w:hAnsi="Arial" w:cs="Arial"/>
        </w:rPr>
        <w:t xml:space="preserve"> spetta un compenso rappresentato dai </w:t>
      </w:r>
      <w:r w:rsidRPr="004A4D01">
        <w:rPr>
          <w:rFonts w:ascii="Arial" w:hAnsi="Arial" w:cs="Arial"/>
          <w:b/>
          <w:bCs/>
        </w:rPr>
        <w:t xml:space="preserve">tributi </w:t>
      </w:r>
      <w:r w:rsidRPr="004A4D01">
        <w:rPr>
          <w:rFonts w:ascii="Arial" w:hAnsi="Arial" w:cs="Arial"/>
        </w:rPr>
        <w:t>(</w:t>
      </w:r>
      <w:r w:rsidRPr="004A4D01">
        <w:rPr>
          <w:rFonts w:ascii="Arial" w:hAnsi="Arial" w:cs="Arial"/>
          <w:b/>
          <w:bCs/>
        </w:rPr>
        <w:t>Tr</w:t>
      </w:r>
      <w:r w:rsidRPr="004A4D01">
        <w:rPr>
          <w:rFonts w:ascii="Arial" w:hAnsi="Arial" w:cs="Arial"/>
        </w:rPr>
        <w:t>).</w:t>
      </w:r>
    </w:p>
    <w:p w:rsidR="00366E6C" w:rsidRPr="004A4D01" w:rsidRDefault="00366E6C" w:rsidP="00F15745">
      <w:pPr>
        <w:ind w:firstLine="708"/>
        <w:rPr>
          <w:rFonts w:ascii="Arial" w:hAnsi="Arial" w:cs="Arial"/>
        </w:rPr>
      </w:pPr>
      <w:r w:rsidRPr="004A4D01">
        <w:rPr>
          <w:rFonts w:ascii="Arial" w:hAnsi="Arial" w:cs="Arial"/>
        </w:rPr>
        <w:t xml:space="preserve">Nella tabella che segue sono riportati i diversi fattori produttivi </w:t>
      </w:r>
      <w:r w:rsidR="00F5141E" w:rsidRPr="004A4D01">
        <w:rPr>
          <w:rFonts w:ascii="Arial" w:hAnsi="Arial" w:cs="Arial"/>
        </w:rPr>
        <w:t xml:space="preserve">di un’azienda </w:t>
      </w:r>
      <w:r w:rsidRPr="004A4D01">
        <w:rPr>
          <w:rFonts w:ascii="Arial" w:hAnsi="Arial" w:cs="Arial"/>
        </w:rPr>
        <w:t>con le rispettive persone economiche</w:t>
      </w:r>
      <w:r w:rsidR="00F5141E" w:rsidRPr="004A4D01">
        <w:rPr>
          <w:rFonts w:ascii="Arial" w:hAnsi="Arial" w:cs="Arial"/>
        </w:rPr>
        <w:t>, i rispettivi compensi indicati per esteso e con i relativi simboli.</w:t>
      </w:r>
    </w:p>
    <w:p w:rsidR="00366E6C" w:rsidRPr="004A4D01" w:rsidRDefault="00366E6C" w:rsidP="00F15745">
      <w:pPr>
        <w:ind w:firstLine="708"/>
        <w:rPr>
          <w:rFonts w:ascii="Arial" w:hAnsi="Arial" w:cs="Arial"/>
        </w:rPr>
      </w:pPr>
    </w:p>
    <w:p w:rsidR="00366E6C" w:rsidRPr="004A4D01" w:rsidRDefault="00366E6C" w:rsidP="00F15745">
      <w:pPr>
        <w:ind w:firstLine="708"/>
        <w:rPr>
          <w:rFonts w:ascii="Arial" w:hAnsi="Arial" w:cs="Arial"/>
        </w:rPr>
      </w:pPr>
    </w:p>
    <w:p w:rsidR="00843614" w:rsidRPr="004A4D01" w:rsidRDefault="00843614">
      <w:pPr>
        <w:ind w:firstLine="708"/>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30"/>
        <w:gridCol w:w="2160"/>
        <w:gridCol w:w="2340"/>
        <w:gridCol w:w="1087"/>
      </w:tblGrid>
      <w:tr w:rsidR="00843614" w:rsidRPr="004A4D01">
        <w:trPr>
          <w:jc w:val="center"/>
        </w:trPr>
        <w:tc>
          <w:tcPr>
            <w:tcW w:w="2230" w:type="dxa"/>
          </w:tcPr>
          <w:p w:rsidR="00843614" w:rsidRPr="004A4D01" w:rsidRDefault="00843614">
            <w:pPr>
              <w:jc w:val="center"/>
              <w:rPr>
                <w:rFonts w:ascii="Arial" w:hAnsi="Arial" w:cs="Arial"/>
                <w:b/>
                <w:bCs/>
              </w:rPr>
            </w:pPr>
            <w:r w:rsidRPr="004A4D01">
              <w:rPr>
                <w:rFonts w:ascii="Arial" w:hAnsi="Arial" w:cs="Arial"/>
                <w:b/>
                <w:bCs/>
              </w:rPr>
              <w:t>Fattore produttivo</w:t>
            </w:r>
          </w:p>
        </w:tc>
        <w:tc>
          <w:tcPr>
            <w:tcW w:w="2160" w:type="dxa"/>
          </w:tcPr>
          <w:p w:rsidR="00843614" w:rsidRPr="004A4D01" w:rsidRDefault="00843614">
            <w:pPr>
              <w:pStyle w:val="Titolo4"/>
              <w:jc w:val="center"/>
              <w:rPr>
                <w:rFonts w:ascii="Arial" w:hAnsi="Arial" w:cs="Arial"/>
              </w:rPr>
            </w:pPr>
            <w:r w:rsidRPr="004A4D01">
              <w:rPr>
                <w:rFonts w:ascii="Arial" w:hAnsi="Arial" w:cs="Arial"/>
              </w:rPr>
              <w:t>Persona economica</w:t>
            </w:r>
          </w:p>
        </w:tc>
        <w:tc>
          <w:tcPr>
            <w:tcW w:w="2340" w:type="dxa"/>
          </w:tcPr>
          <w:p w:rsidR="00843614" w:rsidRPr="004A4D01" w:rsidRDefault="00843614">
            <w:pPr>
              <w:jc w:val="center"/>
              <w:rPr>
                <w:rFonts w:ascii="Arial" w:hAnsi="Arial" w:cs="Arial"/>
                <w:b/>
                <w:bCs/>
              </w:rPr>
            </w:pPr>
            <w:r w:rsidRPr="004A4D01">
              <w:rPr>
                <w:rFonts w:ascii="Arial" w:hAnsi="Arial" w:cs="Arial"/>
                <w:b/>
                <w:bCs/>
              </w:rPr>
              <w:t>Compenso</w:t>
            </w:r>
          </w:p>
        </w:tc>
        <w:tc>
          <w:tcPr>
            <w:tcW w:w="1080" w:type="dxa"/>
          </w:tcPr>
          <w:p w:rsidR="00843614" w:rsidRPr="004A4D01" w:rsidRDefault="00843614">
            <w:pPr>
              <w:jc w:val="center"/>
              <w:rPr>
                <w:rFonts w:ascii="Arial" w:hAnsi="Arial" w:cs="Arial"/>
                <w:b/>
                <w:bCs/>
              </w:rPr>
            </w:pPr>
            <w:r w:rsidRPr="004A4D01">
              <w:rPr>
                <w:rFonts w:ascii="Arial" w:hAnsi="Arial" w:cs="Arial"/>
                <w:b/>
                <w:bCs/>
              </w:rPr>
              <w:t>Simbolo</w:t>
            </w:r>
          </w:p>
        </w:tc>
      </w:tr>
      <w:tr w:rsidR="00843614" w:rsidRPr="004A4D01">
        <w:trPr>
          <w:jc w:val="center"/>
        </w:trPr>
        <w:tc>
          <w:tcPr>
            <w:tcW w:w="2230" w:type="dxa"/>
          </w:tcPr>
          <w:p w:rsidR="00843614" w:rsidRPr="004A4D01" w:rsidRDefault="00843614">
            <w:pPr>
              <w:rPr>
                <w:rFonts w:ascii="Arial" w:hAnsi="Arial" w:cs="Arial"/>
              </w:rPr>
            </w:pPr>
            <w:r w:rsidRPr="004A4D01">
              <w:rPr>
                <w:rFonts w:ascii="Arial" w:hAnsi="Arial" w:cs="Arial"/>
              </w:rPr>
              <w:t>Natura</w:t>
            </w:r>
          </w:p>
        </w:tc>
        <w:tc>
          <w:tcPr>
            <w:tcW w:w="2160" w:type="dxa"/>
          </w:tcPr>
          <w:p w:rsidR="00843614" w:rsidRPr="004A4D01" w:rsidRDefault="00843614">
            <w:pPr>
              <w:rPr>
                <w:rFonts w:ascii="Arial" w:hAnsi="Arial" w:cs="Arial"/>
              </w:rPr>
            </w:pPr>
            <w:r w:rsidRPr="004A4D01">
              <w:rPr>
                <w:rFonts w:ascii="Arial" w:hAnsi="Arial" w:cs="Arial"/>
              </w:rPr>
              <w:t>Proprietario</w:t>
            </w:r>
          </w:p>
        </w:tc>
        <w:tc>
          <w:tcPr>
            <w:tcW w:w="2340" w:type="dxa"/>
          </w:tcPr>
          <w:p w:rsidR="00843614" w:rsidRPr="004A4D01" w:rsidRDefault="00843614">
            <w:pPr>
              <w:rPr>
                <w:rFonts w:ascii="Arial" w:hAnsi="Arial" w:cs="Arial"/>
              </w:rPr>
            </w:pPr>
            <w:r w:rsidRPr="004A4D01">
              <w:rPr>
                <w:rFonts w:ascii="Arial" w:hAnsi="Arial" w:cs="Arial"/>
              </w:rPr>
              <w:t>Beneficio fondiario</w:t>
            </w:r>
          </w:p>
        </w:tc>
        <w:tc>
          <w:tcPr>
            <w:tcW w:w="1080" w:type="dxa"/>
          </w:tcPr>
          <w:p w:rsidR="00843614" w:rsidRPr="004A4D01" w:rsidRDefault="00843614">
            <w:pPr>
              <w:jc w:val="center"/>
              <w:rPr>
                <w:rFonts w:ascii="Arial" w:hAnsi="Arial" w:cs="Arial"/>
              </w:rPr>
            </w:pPr>
            <w:r w:rsidRPr="004A4D01">
              <w:rPr>
                <w:rFonts w:ascii="Arial" w:hAnsi="Arial" w:cs="Arial"/>
              </w:rPr>
              <w:t>Bf</w:t>
            </w:r>
          </w:p>
        </w:tc>
      </w:tr>
      <w:tr w:rsidR="00843614" w:rsidRPr="004A4D01">
        <w:trPr>
          <w:jc w:val="center"/>
        </w:trPr>
        <w:tc>
          <w:tcPr>
            <w:tcW w:w="2230" w:type="dxa"/>
          </w:tcPr>
          <w:p w:rsidR="00843614" w:rsidRPr="004A4D01" w:rsidRDefault="00843614">
            <w:pPr>
              <w:rPr>
                <w:rFonts w:ascii="Arial" w:hAnsi="Arial" w:cs="Arial"/>
              </w:rPr>
            </w:pPr>
            <w:r w:rsidRPr="004A4D01">
              <w:rPr>
                <w:rFonts w:ascii="Arial" w:hAnsi="Arial" w:cs="Arial"/>
              </w:rPr>
              <w:t>Capitale</w:t>
            </w:r>
          </w:p>
        </w:tc>
        <w:tc>
          <w:tcPr>
            <w:tcW w:w="2160" w:type="dxa"/>
          </w:tcPr>
          <w:p w:rsidR="00843614" w:rsidRPr="004A4D01" w:rsidRDefault="00843614">
            <w:pPr>
              <w:rPr>
                <w:rFonts w:ascii="Arial" w:hAnsi="Arial" w:cs="Arial"/>
              </w:rPr>
            </w:pPr>
            <w:r w:rsidRPr="004A4D01">
              <w:rPr>
                <w:rFonts w:ascii="Arial" w:hAnsi="Arial" w:cs="Arial"/>
              </w:rPr>
              <w:t>Capitalista</w:t>
            </w:r>
          </w:p>
        </w:tc>
        <w:tc>
          <w:tcPr>
            <w:tcW w:w="2340" w:type="dxa"/>
          </w:tcPr>
          <w:p w:rsidR="00843614" w:rsidRPr="004A4D01" w:rsidRDefault="00843614">
            <w:pPr>
              <w:rPr>
                <w:rFonts w:ascii="Arial" w:hAnsi="Arial" w:cs="Arial"/>
              </w:rPr>
            </w:pPr>
            <w:r w:rsidRPr="004A4D01">
              <w:rPr>
                <w:rFonts w:ascii="Arial" w:hAnsi="Arial" w:cs="Arial"/>
              </w:rPr>
              <w:t>Interesse</w:t>
            </w:r>
          </w:p>
        </w:tc>
        <w:tc>
          <w:tcPr>
            <w:tcW w:w="1080" w:type="dxa"/>
          </w:tcPr>
          <w:p w:rsidR="00843614" w:rsidRPr="004A4D01" w:rsidRDefault="00843614">
            <w:pPr>
              <w:jc w:val="center"/>
              <w:rPr>
                <w:rFonts w:ascii="Arial" w:hAnsi="Arial" w:cs="Arial"/>
              </w:rPr>
            </w:pPr>
            <w:r w:rsidRPr="004A4D01">
              <w:rPr>
                <w:rFonts w:ascii="Arial" w:hAnsi="Arial" w:cs="Arial"/>
              </w:rPr>
              <w:t>I</w:t>
            </w:r>
          </w:p>
        </w:tc>
      </w:tr>
      <w:tr w:rsidR="00843614" w:rsidRPr="004A4D01">
        <w:trPr>
          <w:jc w:val="center"/>
        </w:trPr>
        <w:tc>
          <w:tcPr>
            <w:tcW w:w="2230" w:type="dxa"/>
          </w:tcPr>
          <w:p w:rsidR="00843614" w:rsidRPr="004A4D01" w:rsidRDefault="00843614">
            <w:pPr>
              <w:rPr>
                <w:rFonts w:ascii="Arial" w:hAnsi="Arial" w:cs="Arial"/>
              </w:rPr>
            </w:pPr>
            <w:r w:rsidRPr="004A4D01">
              <w:rPr>
                <w:rFonts w:ascii="Arial" w:hAnsi="Arial" w:cs="Arial"/>
              </w:rPr>
              <w:t>Lavoro manuale</w:t>
            </w:r>
          </w:p>
        </w:tc>
        <w:tc>
          <w:tcPr>
            <w:tcW w:w="2160" w:type="dxa"/>
          </w:tcPr>
          <w:p w:rsidR="00843614" w:rsidRPr="004A4D01" w:rsidRDefault="00843614">
            <w:pPr>
              <w:rPr>
                <w:rFonts w:ascii="Arial" w:hAnsi="Arial" w:cs="Arial"/>
              </w:rPr>
            </w:pPr>
            <w:r w:rsidRPr="004A4D01">
              <w:rPr>
                <w:rFonts w:ascii="Arial" w:hAnsi="Arial" w:cs="Arial"/>
              </w:rPr>
              <w:t xml:space="preserve">Salariati </w:t>
            </w:r>
          </w:p>
        </w:tc>
        <w:tc>
          <w:tcPr>
            <w:tcW w:w="2340" w:type="dxa"/>
          </w:tcPr>
          <w:p w:rsidR="00843614" w:rsidRPr="004A4D01" w:rsidRDefault="00843614">
            <w:pPr>
              <w:rPr>
                <w:rFonts w:ascii="Arial" w:hAnsi="Arial" w:cs="Arial"/>
              </w:rPr>
            </w:pPr>
            <w:r w:rsidRPr="004A4D01">
              <w:rPr>
                <w:rFonts w:ascii="Arial" w:hAnsi="Arial" w:cs="Arial"/>
              </w:rPr>
              <w:t>Salario</w:t>
            </w:r>
          </w:p>
        </w:tc>
        <w:tc>
          <w:tcPr>
            <w:tcW w:w="1080" w:type="dxa"/>
          </w:tcPr>
          <w:p w:rsidR="00843614" w:rsidRPr="004A4D01" w:rsidRDefault="00843614">
            <w:pPr>
              <w:jc w:val="center"/>
              <w:rPr>
                <w:rFonts w:ascii="Arial" w:hAnsi="Arial" w:cs="Arial"/>
              </w:rPr>
            </w:pPr>
            <w:r w:rsidRPr="004A4D01">
              <w:rPr>
                <w:rFonts w:ascii="Arial" w:hAnsi="Arial" w:cs="Arial"/>
              </w:rPr>
              <w:t>Sa</w:t>
            </w:r>
          </w:p>
        </w:tc>
      </w:tr>
      <w:tr w:rsidR="00843614" w:rsidRPr="004A4D01">
        <w:trPr>
          <w:jc w:val="center"/>
        </w:trPr>
        <w:tc>
          <w:tcPr>
            <w:tcW w:w="2230" w:type="dxa"/>
          </w:tcPr>
          <w:p w:rsidR="00843614" w:rsidRPr="004A4D01" w:rsidRDefault="00843614">
            <w:pPr>
              <w:rPr>
                <w:rFonts w:ascii="Arial" w:hAnsi="Arial" w:cs="Arial"/>
              </w:rPr>
            </w:pPr>
            <w:r w:rsidRPr="004A4D01">
              <w:rPr>
                <w:rFonts w:ascii="Arial" w:hAnsi="Arial" w:cs="Arial"/>
              </w:rPr>
              <w:t>Lavoro intellettuale</w:t>
            </w:r>
          </w:p>
        </w:tc>
        <w:tc>
          <w:tcPr>
            <w:tcW w:w="2160" w:type="dxa"/>
          </w:tcPr>
          <w:p w:rsidR="00843614" w:rsidRPr="004A4D01" w:rsidRDefault="00843614">
            <w:pPr>
              <w:rPr>
                <w:rFonts w:ascii="Arial" w:hAnsi="Arial" w:cs="Arial"/>
              </w:rPr>
            </w:pPr>
            <w:r w:rsidRPr="004A4D01">
              <w:rPr>
                <w:rFonts w:ascii="Arial" w:hAnsi="Arial" w:cs="Arial"/>
              </w:rPr>
              <w:t>Impiegati</w:t>
            </w:r>
          </w:p>
        </w:tc>
        <w:tc>
          <w:tcPr>
            <w:tcW w:w="2340" w:type="dxa"/>
          </w:tcPr>
          <w:p w:rsidR="00843614" w:rsidRPr="004A4D01" w:rsidRDefault="00843614">
            <w:pPr>
              <w:rPr>
                <w:rFonts w:ascii="Arial" w:hAnsi="Arial" w:cs="Arial"/>
              </w:rPr>
            </w:pPr>
            <w:r w:rsidRPr="004A4D01">
              <w:rPr>
                <w:rFonts w:ascii="Arial" w:hAnsi="Arial" w:cs="Arial"/>
              </w:rPr>
              <w:t>Stipendio</w:t>
            </w:r>
          </w:p>
        </w:tc>
        <w:tc>
          <w:tcPr>
            <w:tcW w:w="1080" w:type="dxa"/>
          </w:tcPr>
          <w:p w:rsidR="00843614" w:rsidRPr="004A4D01" w:rsidRDefault="00843614">
            <w:pPr>
              <w:jc w:val="center"/>
              <w:rPr>
                <w:rFonts w:ascii="Arial" w:hAnsi="Arial" w:cs="Arial"/>
              </w:rPr>
            </w:pPr>
            <w:r w:rsidRPr="004A4D01">
              <w:rPr>
                <w:rFonts w:ascii="Arial" w:hAnsi="Arial" w:cs="Arial"/>
              </w:rPr>
              <w:t>St</w:t>
            </w:r>
          </w:p>
        </w:tc>
      </w:tr>
      <w:tr w:rsidR="00843614" w:rsidRPr="004A4D01">
        <w:trPr>
          <w:jc w:val="center"/>
        </w:trPr>
        <w:tc>
          <w:tcPr>
            <w:tcW w:w="2230" w:type="dxa"/>
          </w:tcPr>
          <w:p w:rsidR="00843614" w:rsidRPr="004A4D01" w:rsidRDefault="00843614">
            <w:pPr>
              <w:rPr>
                <w:rFonts w:ascii="Arial" w:hAnsi="Arial" w:cs="Arial"/>
              </w:rPr>
            </w:pPr>
            <w:r w:rsidRPr="004A4D01">
              <w:rPr>
                <w:rFonts w:ascii="Arial" w:hAnsi="Arial" w:cs="Arial"/>
              </w:rPr>
              <w:t>Servizi pubblici</w:t>
            </w:r>
          </w:p>
        </w:tc>
        <w:tc>
          <w:tcPr>
            <w:tcW w:w="2160" w:type="dxa"/>
          </w:tcPr>
          <w:p w:rsidR="00843614" w:rsidRPr="004A4D01" w:rsidRDefault="00843614">
            <w:pPr>
              <w:rPr>
                <w:rFonts w:ascii="Arial" w:hAnsi="Arial" w:cs="Arial"/>
              </w:rPr>
            </w:pPr>
            <w:r w:rsidRPr="004A4D01">
              <w:rPr>
                <w:rFonts w:ascii="Arial" w:hAnsi="Arial" w:cs="Arial"/>
              </w:rPr>
              <w:t>Enti pubblici</w:t>
            </w:r>
          </w:p>
        </w:tc>
        <w:tc>
          <w:tcPr>
            <w:tcW w:w="2340" w:type="dxa"/>
          </w:tcPr>
          <w:p w:rsidR="00843614" w:rsidRPr="004A4D01" w:rsidRDefault="00843614">
            <w:pPr>
              <w:rPr>
                <w:rFonts w:ascii="Arial" w:hAnsi="Arial" w:cs="Arial"/>
              </w:rPr>
            </w:pPr>
            <w:r w:rsidRPr="004A4D01">
              <w:rPr>
                <w:rFonts w:ascii="Arial" w:hAnsi="Arial" w:cs="Arial"/>
              </w:rPr>
              <w:t>Tributi</w:t>
            </w:r>
          </w:p>
        </w:tc>
        <w:tc>
          <w:tcPr>
            <w:tcW w:w="1080" w:type="dxa"/>
          </w:tcPr>
          <w:p w:rsidR="00843614" w:rsidRPr="004A4D01" w:rsidRDefault="00843614">
            <w:pPr>
              <w:jc w:val="center"/>
              <w:rPr>
                <w:rFonts w:ascii="Arial" w:hAnsi="Arial" w:cs="Arial"/>
              </w:rPr>
            </w:pPr>
            <w:r w:rsidRPr="004A4D01">
              <w:rPr>
                <w:rFonts w:ascii="Arial" w:hAnsi="Arial" w:cs="Arial"/>
              </w:rPr>
              <w:t>Tr</w:t>
            </w:r>
          </w:p>
        </w:tc>
      </w:tr>
      <w:tr w:rsidR="00843614" w:rsidRPr="004A4D01">
        <w:trPr>
          <w:jc w:val="center"/>
        </w:trPr>
        <w:tc>
          <w:tcPr>
            <w:tcW w:w="2230" w:type="dxa"/>
          </w:tcPr>
          <w:p w:rsidR="00843614" w:rsidRPr="004A4D01" w:rsidRDefault="00843614">
            <w:pPr>
              <w:rPr>
                <w:rFonts w:ascii="Arial" w:hAnsi="Arial" w:cs="Arial"/>
              </w:rPr>
            </w:pPr>
            <w:r w:rsidRPr="004A4D01">
              <w:rPr>
                <w:rFonts w:ascii="Arial" w:hAnsi="Arial" w:cs="Arial"/>
              </w:rPr>
              <w:t>Impresa</w:t>
            </w:r>
          </w:p>
        </w:tc>
        <w:tc>
          <w:tcPr>
            <w:tcW w:w="2160" w:type="dxa"/>
          </w:tcPr>
          <w:p w:rsidR="00843614" w:rsidRPr="004A4D01" w:rsidRDefault="00843614">
            <w:pPr>
              <w:rPr>
                <w:rFonts w:ascii="Arial" w:hAnsi="Arial" w:cs="Arial"/>
              </w:rPr>
            </w:pPr>
            <w:r w:rsidRPr="004A4D01">
              <w:rPr>
                <w:rFonts w:ascii="Arial" w:hAnsi="Arial" w:cs="Arial"/>
              </w:rPr>
              <w:t>Imprenditore</w:t>
            </w:r>
          </w:p>
        </w:tc>
        <w:tc>
          <w:tcPr>
            <w:tcW w:w="2340" w:type="dxa"/>
          </w:tcPr>
          <w:p w:rsidR="00843614" w:rsidRPr="004A4D01" w:rsidRDefault="00843614">
            <w:pPr>
              <w:rPr>
                <w:rFonts w:ascii="Arial" w:hAnsi="Arial" w:cs="Arial"/>
              </w:rPr>
            </w:pPr>
            <w:r w:rsidRPr="004A4D01">
              <w:rPr>
                <w:rFonts w:ascii="Arial" w:hAnsi="Arial" w:cs="Arial"/>
              </w:rPr>
              <w:t>Profitto o tornaconto</w:t>
            </w:r>
          </w:p>
        </w:tc>
        <w:tc>
          <w:tcPr>
            <w:tcW w:w="1080" w:type="dxa"/>
          </w:tcPr>
          <w:p w:rsidR="00843614" w:rsidRPr="004A4D01" w:rsidRDefault="00843614">
            <w:pPr>
              <w:jc w:val="center"/>
              <w:rPr>
                <w:rFonts w:ascii="Arial" w:hAnsi="Arial" w:cs="Arial"/>
              </w:rPr>
            </w:pPr>
            <w:r w:rsidRPr="004A4D01">
              <w:rPr>
                <w:rFonts w:ascii="Arial" w:hAnsi="Arial" w:cs="Arial"/>
              </w:rPr>
              <w:t>T</w:t>
            </w:r>
          </w:p>
        </w:tc>
      </w:tr>
    </w:tbl>
    <w:p w:rsidR="00843614" w:rsidRPr="004A4D01" w:rsidRDefault="00843614" w:rsidP="00B71B0C">
      <w:pPr>
        <w:pStyle w:val="Titolo3"/>
        <w:rPr>
          <w:sz w:val="28"/>
          <w:szCs w:val="28"/>
        </w:rPr>
      </w:pPr>
      <w:r w:rsidRPr="004A4D01">
        <w:rPr>
          <w:sz w:val="28"/>
          <w:szCs w:val="28"/>
        </w:rPr>
        <w:t>Azienda e impresa</w:t>
      </w:r>
    </w:p>
    <w:p w:rsidR="00DA5E4F" w:rsidRPr="004A4D01" w:rsidRDefault="00DA5E4F" w:rsidP="00DA5E4F">
      <w:pPr>
        <w:rPr>
          <w:rFonts w:ascii="Arial" w:hAnsi="Arial" w:cs="Arial"/>
        </w:rPr>
      </w:pPr>
    </w:p>
    <w:p w:rsidR="00843614" w:rsidRPr="004A4D01" w:rsidRDefault="00843614">
      <w:pPr>
        <w:pStyle w:val="Rientrocorpodeltesto"/>
        <w:rPr>
          <w:rFonts w:ascii="Arial" w:hAnsi="Arial" w:cs="Arial"/>
        </w:rPr>
      </w:pPr>
      <w:r w:rsidRPr="004A4D01">
        <w:rPr>
          <w:rFonts w:ascii="Arial" w:hAnsi="Arial" w:cs="Arial"/>
        </w:rPr>
        <w:t>L’</w:t>
      </w:r>
      <w:r w:rsidRPr="004A4D01">
        <w:rPr>
          <w:rFonts w:ascii="Arial" w:hAnsi="Arial" w:cs="Arial"/>
          <w:b/>
          <w:bCs/>
        </w:rPr>
        <w:t>azienda</w:t>
      </w:r>
      <w:r w:rsidRPr="004A4D01">
        <w:rPr>
          <w:rFonts w:ascii="Arial" w:hAnsi="Arial" w:cs="Arial"/>
        </w:rPr>
        <w:t xml:space="preserve"> è una realtà</w:t>
      </w:r>
      <w:r w:rsidRPr="004A4D01">
        <w:rPr>
          <w:rFonts w:ascii="Arial" w:hAnsi="Arial" w:cs="Arial"/>
          <w:b/>
          <w:bCs/>
        </w:rPr>
        <w:t xml:space="preserve"> oggettiva</w:t>
      </w:r>
      <w:r w:rsidRPr="004A4D01">
        <w:rPr>
          <w:rFonts w:ascii="Arial" w:hAnsi="Arial" w:cs="Arial"/>
        </w:rPr>
        <w:t>, il risultato della combinazione dei fattori produttivi scelta e realizzata dall’imprenditore.</w:t>
      </w:r>
    </w:p>
    <w:p w:rsidR="00843614" w:rsidRPr="004A4D01" w:rsidRDefault="00843614">
      <w:pPr>
        <w:pStyle w:val="Rientrocorpodeltesto"/>
        <w:rPr>
          <w:rFonts w:ascii="Arial" w:hAnsi="Arial" w:cs="Arial"/>
        </w:rPr>
      </w:pPr>
      <w:r w:rsidRPr="004A4D01">
        <w:rPr>
          <w:rFonts w:ascii="Arial" w:hAnsi="Arial" w:cs="Arial"/>
        </w:rPr>
        <w:t>L’</w:t>
      </w:r>
      <w:r w:rsidRPr="004A4D01">
        <w:rPr>
          <w:rFonts w:ascii="Arial" w:hAnsi="Arial" w:cs="Arial"/>
          <w:b/>
          <w:bCs/>
        </w:rPr>
        <w:t>impresa</w:t>
      </w:r>
      <w:r w:rsidRPr="004A4D01">
        <w:rPr>
          <w:rFonts w:ascii="Arial" w:hAnsi="Arial" w:cs="Arial"/>
        </w:rPr>
        <w:t>, invece, è una realtà</w:t>
      </w:r>
      <w:r w:rsidRPr="004A4D01">
        <w:rPr>
          <w:rFonts w:ascii="Arial" w:hAnsi="Arial" w:cs="Arial"/>
          <w:b/>
          <w:bCs/>
        </w:rPr>
        <w:t xml:space="preserve"> soggettiva</w:t>
      </w:r>
      <w:r w:rsidRPr="004A4D01">
        <w:rPr>
          <w:rFonts w:ascii="Arial" w:hAnsi="Arial" w:cs="Arial"/>
        </w:rPr>
        <w:t>, cioè l’attività organizzativa e di gestione dell’imprenditore. L’impresa può comprendere più aziende elementari.</w:t>
      </w:r>
    </w:p>
    <w:p w:rsidR="00843614" w:rsidRPr="004A4D01" w:rsidRDefault="00843614">
      <w:pPr>
        <w:pStyle w:val="Rientrocorpodeltesto"/>
        <w:rPr>
          <w:rFonts w:ascii="Arial" w:hAnsi="Arial" w:cs="Arial"/>
        </w:rPr>
      </w:pPr>
      <w:r w:rsidRPr="004A4D01">
        <w:rPr>
          <w:rFonts w:ascii="Arial" w:hAnsi="Arial" w:cs="Arial"/>
        </w:rPr>
        <w:t xml:space="preserve"> La caratteristica fondamentale dell’impresa è il </w:t>
      </w:r>
      <w:r w:rsidRPr="004A4D01">
        <w:rPr>
          <w:rFonts w:ascii="Arial" w:hAnsi="Arial" w:cs="Arial"/>
          <w:b/>
          <w:bCs/>
        </w:rPr>
        <w:t>rischio,</w:t>
      </w:r>
      <w:r w:rsidRPr="004A4D01">
        <w:rPr>
          <w:rFonts w:ascii="Arial" w:hAnsi="Arial" w:cs="Arial"/>
        </w:rPr>
        <w:t xml:space="preserve"> che pesa unicamente sulle spalle dell’imprenditore. Esso, infatti, non incombe sulle altre persone economiche le quali, comunque vada la gestione, si aspettano che l’imprenditore corrisponda ad essi il compenso dovuto. </w:t>
      </w:r>
    </w:p>
    <w:p w:rsidR="00843614" w:rsidRPr="004A4D01" w:rsidRDefault="00843614">
      <w:pPr>
        <w:pStyle w:val="Rientrocorpodeltesto"/>
        <w:rPr>
          <w:rFonts w:ascii="Arial" w:hAnsi="Arial" w:cs="Arial"/>
        </w:rPr>
      </w:pPr>
      <w:r w:rsidRPr="004A4D01">
        <w:rPr>
          <w:rFonts w:ascii="Arial" w:hAnsi="Arial" w:cs="Arial"/>
        </w:rPr>
        <w:t>Solo per l’imprenditore l’attività economica si può chiudere con un risultato positivo (</w:t>
      </w:r>
      <w:r w:rsidRPr="004A4D01">
        <w:rPr>
          <w:rFonts w:ascii="Arial" w:hAnsi="Arial" w:cs="Arial"/>
          <w:b/>
          <w:bCs/>
        </w:rPr>
        <w:t>profitto</w:t>
      </w:r>
      <w:r w:rsidRPr="004A4D01">
        <w:rPr>
          <w:rFonts w:ascii="Arial" w:hAnsi="Arial" w:cs="Arial"/>
        </w:rPr>
        <w:t>) o negativo (</w:t>
      </w:r>
      <w:r w:rsidRPr="004A4D01">
        <w:rPr>
          <w:rFonts w:ascii="Arial" w:hAnsi="Arial" w:cs="Arial"/>
          <w:b/>
          <w:bCs/>
        </w:rPr>
        <w:t>perdita</w:t>
      </w:r>
      <w:r w:rsidRPr="004A4D01">
        <w:rPr>
          <w:rFonts w:ascii="Arial" w:hAnsi="Arial" w:cs="Arial"/>
        </w:rPr>
        <w:t>).</w:t>
      </w:r>
    </w:p>
    <w:p w:rsidR="00F619A8" w:rsidRPr="004A4D01" w:rsidRDefault="00233F40" w:rsidP="007B1975">
      <w:pPr>
        <w:pStyle w:val="Titolo3"/>
        <w:rPr>
          <w:sz w:val="28"/>
          <w:szCs w:val="28"/>
        </w:rPr>
      </w:pPr>
      <w:r w:rsidRPr="004A4D01">
        <w:rPr>
          <w:sz w:val="28"/>
          <w:szCs w:val="28"/>
        </w:rPr>
        <w:t>Il “fattore tempo”: p</w:t>
      </w:r>
      <w:r w:rsidR="00260C85" w:rsidRPr="004A4D01">
        <w:rPr>
          <w:sz w:val="28"/>
          <w:szCs w:val="28"/>
        </w:rPr>
        <w:t>eriodi economici</w:t>
      </w:r>
      <w:r w:rsidRPr="004A4D01">
        <w:rPr>
          <w:sz w:val="28"/>
          <w:szCs w:val="28"/>
        </w:rPr>
        <w:t>, ciclo produttivo e finanziario</w:t>
      </w:r>
    </w:p>
    <w:p w:rsidR="00C93C6A" w:rsidRPr="004A4D01" w:rsidRDefault="00C93C6A" w:rsidP="00C93C6A">
      <w:pPr>
        <w:rPr>
          <w:rFonts w:ascii="Arial" w:hAnsi="Arial" w:cs="Arial"/>
        </w:rPr>
      </w:pPr>
    </w:p>
    <w:p w:rsidR="00260C85" w:rsidRPr="004A4D01" w:rsidRDefault="00260C85" w:rsidP="00260C85">
      <w:pPr>
        <w:rPr>
          <w:rFonts w:ascii="Arial" w:hAnsi="Arial" w:cs="Arial"/>
        </w:rPr>
      </w:pPr>
      <w:r w:rsidRPr="004A4D01">
        <w:rPr>
          <w:rFonts w:ascii="Arial" w:hAnsi="Arial" w:cs="Arial"/>
        </w:rPr>
        <w:tab/>
        <w:t>La produzione non richiede solo l’utilizzo dei diversi fattori produttivi, ma anche tempo. In economia si distinguono due diversi periodi economici:</w:t>
      </w:r>
    </w:p>
    <w:p w:rsidR="00260C85" w:rsidRPr="004A4D01" w:rsidRDefault="00260C85" w:rsidP="00260C85">
      <w:pPr>
        <w:numPr>
          <w:ilvl w:val="0"/>
          <w:numId w:val="27"/>
        </w:numPr>
        <w:rPr>
          <w:rFonts w:ascii="Arial" w:hAnsi="Arial" w:cs="Arial"/>
        </w:rPr>
      </w:pPr>
      <w:r w:rsidRPr="004A4D01">
        <w:rPr>
          <w:rFonts w:ascii="Arial" w:hAnsi="Arial" w:cs="Arial"/>
        </w:rPr>
        <w:t xml:space="preserve">Il </w:t>
      </w:r>
      <w:r w:rsidRPr="004A4D01">
        <w:rPr>
          <w:rFonts w:ascii="Arial" w:hAnsi="Arial" w:cs="Arial"/>
          <w:b/>
        </w:rPr>
        <w:t>periodo breve</w:t>
      </w:r>
      <w:r w:rsidRPr="004A4D01">
        <w:rPr>
          <w:rFonts w:ascii="Arial" w:hAnsi="Arial" w:cs="Arial"/>
        </w:rPr>
        <w:t>, in cui le imprese possono modificare la produzione agendo solo sui fattori variabili (i capitali circolanti, i lavoratori a tempo determinato ed occasionali, i servizi acquistabili sul mercato), ma non possono modificare i fattori fissi (le strutture aziendali ed i macchinari);</w:t>
      </w:r>
    </w:p>
    <w:p w:rsidR="0046183E" w:rsidRPr="004A4D01" w:rsidRDefault="00260C85" w:rsidP="00260C85">
      <w:pPr>
        <w:numPr>
          <w:ilvl w:val="0"/>
          <w:numId w:val="27"/>
        </w:numPr>
        <w:rPr>
          <w:rFonts w:ascii="Arial" w:hAnsi="Arial" w:cs="Arial"/>
        </w:rPr>
      </w:pPr>
      <w:r w:rsidRPr="004A4D01">
        <w:rPr>
          <w:rFonts w:ascii="Arial" w:hAnsi="Arial" w:cs="Arial"/>
        </w:rPr>
        <w:t xml:space="preserve">Il </w:t>
      </w:r>
      <w:r w:rsidRPr="004A4D01">
        <w:rPr>
          <w:rFonts w:ascii="Arial" w:hAnsi="Arial" w:cs="Arial"/>
          <w:b/>
        </w:rPr>
        <w:t>periodo lungo</w:t>
      </w:r>
      <w:r w:rsidRPr="004A4D01">
        <w:rPr>
          <w:rFonts w:ascii="Arial" w:hAnsi="Arial" w:cs="Arial"/>
        </w:rPr>
        <w:t>, in cui le imprese possono modificare tutti i fattori</w:t>
      </w:r>
      <w:r w:rsidR="0046183E" w:rsidRPr="004A4D01">
        <w:rPr>
          <w:rFonts w:ascii="Arial" w:hAnsi="Arial" w:cs="Arial"/>
        </w:rPr>
        <w:t>.</w:t>
      </w:r>
    </w:p>
    <w:p w:rsidR="0046183E" w:rsidRPr="004A4D01" w:rsidRDefault="0046183E" w:rsidP="0046183E">
      <w:pPr>
        <w:ind w:firstLine="708"/>
        <w:rPr>
          <w:rFonts w:ascii="Arial" w:hAnsi="Arial" w:cs="Arial"/>
        </w:rPr>
      </w:pPr>
      <w:r w:rsidRPr="004A4D01">
        <w:rPr>
          <w:rFonts w:ascii="Arial" w:hAnsi="Arial" w:cs="Arial"/>
        </w:rPr>
        <w:t>La durata del periodo breve o lungo non è costante, ma varia secondo il settore produttivo. Per un’impresa agricola che si dedichi a coltivazioni erbacee, per esempio, il periodo breve dura almeno un anno. Per un’impresa che coltivi alberi da frutta, invece, il periodo breve dura il num</w:t>
      </w:r>
      <w:r w:rsidR="00233F40" w:rsidRPr="004A4D01">
        <w:rPr>
          <w:rFonts w:ascii="Arial" w:hAnsi="Arial" w:cs="Arial"/>
        </w:rPr>
        <w:t>ero di anni necessari ai nuovi impianti per diventare fruttiferi.</w:t>
      </w:r>
    </w:p>
    <w:p w:rsidR="00260C85" w:rsidRPr="004A4D01" w:rsidRDefault="0046183E" w:rsidP="0046183E">
      <w:pPr>
        <w:ind w:firstLine="708"/>
        <w:rPr>
          <w:rFonts w:ascii="Arial" w:hAnsi="Arial" w:cs="Arial"/>
        </w:rPr>
      </w:pPr>
      <w:r w:rsidRPr="004A4D01">
        <w:rPr>
          <w:rFonts w:ascii="Arial" w:hAnsi="Arial" w:cs="Arial"/>
        </w:rPr>
        <w:t xml:space="preserve">Alcuni autori parlano anche di </w:t>
      </w:r>
      <w:r w:rsidRPr="004A4D01">
        <w:rPr>
          <w:rFonts w:ascii="Arial" w:hAnsi="Arial" w:cs="Arial"/>
          <w:b/>
        </w:rPr>
        <w:t>periodo brevissimo</w:t>
      </w:r>
      <w:r w:rsidRPr="004A4D01">
        <w:rPr>
          <w:rFonts w:ascii="Arial" w:hAnsi="Arial" w:cs="Arial"/>
        </w:rPr>
        <w:t>, che è quello in cui l’imprenditore non può modificare in alcun modo la produzione già avviata.</w:t>
      </w:r>
      <w:r w:rsidR="00260C85" w:rsidRPr="004A4D01">
        <w:rPr>
          <w:rFonts w:ascii="Arial" w:hAnsi="Arial" w:cs="Arial"/>
        </w:rPr>
        <w:t xml:space="preserve"> </w:t>
      </w:r>
    </w:p>
    <w:p w:rsidR="00F619A8" w:rsidRPr="004A4D01" w:rsidRDefault="00233F40" w:rsidP="00F619A8">
      <w:pPr>
        <w:pStyle w:val="Rientrocorpodeltesto"/>
        <w:ind w:firstLine="0"/>
        <w:rPr>
          <w:rFonts w:ascii="Arial" w:hAnsi="Arial" w:cs="Arial"/>
        </w:rPr>
      </w:pPr>
      <w:r w:rsidRPr="004A4D01">
        <w:rPr>
          <w:rFonts w:ascii="Arial" w:hAnsi="Arial" w:cs="Arial"/>
        </w:rPr>
        <w:tab/>
        <w:t xml:space="preserve">Il </w:t>
      </w:r>
      <w:r w:rsidRPr="004A4D01">
        <w:rPr>
          <w:rFonts w:ascii="Arial" w:hAnsi="Arial" w:cs="Arial"/>
          <w:b/>
        </w:rPr>
        <w:t xml:space="preserve">ciclo produttivo </w:t>
      </w:r>
      <w:r w:rsidRPr="004A4D01">
        <w:rPr>
          <w:rFonts w:ascii="Arial" w:hAnsi="Arial" w:cs="Arial"/>
        </w:rPr>
        <w:t>è il periodo di tempo necessario per realizzare un prodotto. La sua durata varia secondo il tipo di prodotto</w:t>
      </w:r>
      <w:r w:rsidR="00111169" w:rsidRPr="004A4D01">
        <w:rPr>
          <w:rFonts w:ascii="Arial" w:hAnsi="Arial" w:cs="Arial"/>
        </w:rPr>
        <w:t>. I</w:t>
      </w:r>
      <w:r w:rsidRPr="004A4D01">
        <w:rPr>
          <w:rFonts w:ascii="Arial" w:hAnsi="Arial" w:cs="Arial"/>
        </w:rPr>
        <w:t>l ciclo produttivo del grano, ad esempio</w:t>
      </w:r>
      <w:r w:rsidR="0078478D" w:rsidRPr="004A4D01">
        <w:rPr>
          <w:rFonts w:ascii="Arial" w:hAnsi="Arial" w:cs="Arial"/>
        </w:rPr>
        <w:t xml:space="preserve">, </w:t>
      </w:r>
      <w:r w:rsidRPr="004A4D01">
        <w:rPr>
          <w:rFonts w:ascii="Arial" w:hAnsi="Arial" w:cs="Arial"/>
        </w:rPr>
        <w:t xml:space="preserve">è </w:t>
      </w:r>
      <w:r w:rsidRPr="004A4D01">
        <w:rPr>
          <w:rFonts w:ascii="Arial" w:hAnsi="Arial" w:cs="Arial"/>
          <w:b/>
        </w:rPr>
        <w:t>annuale</w:t>
      </w:r>
      <w:r w:rsidRPr="004A4D01">
        <w:rPr>
          <w:rFonts w:ascii="Arial" w:hAnsi="Arial" w:cs="Arial"/>
        </w:rPr>
        <w:t>: comincia in autunno</w:t>
      </w:r>
      <w:r w:rsidR="0078478D" w:rsidRPr="004A4D01">
        <w:rPr>
          <w:rFonts w:ascii="Arial" w:hAnsi="Arial" w:cs="Arial"/>
        </w:rPr>
        <w:t xml:space="preserve"> con la semina, termina nell’estate successiva con la mietitrebbiatura, ma può </w:t>
      </w:r>
      <w:r w:rsidR="00111169" w:rsidRPr="004A4D01">
        <w:rPr>
          <w:rFonts w:ascii="Arial" w:hAnsi="Arial" w:cs="Arial"/>
        </w:rPr>
        <w:t>r</w:t>
      </w:r>
      <w:r w:rsidR="00D7095C" w:rsidRPr="004A4D01">
        <w:rPr>
          <w:rFonts w:ascii="Arial" w:hAnsi="Arial" w:cs="Arial"/>
        </w:rPr>
        <w:t>icominciare</w:t>
      </w:r>
      <w:r w:rsidR="0078478D" w:rsidRPr="004A4D01">
        <w:rPr>
          <w:rFonts w:ascii="Arial" w:hAnsi="Arial" w:cs="Arial"/>
        </w:rPr>
        <w:t xml:space="preserve"> solo nel nuovo autunno, quando si ricreano le condizioni opportune per una nuova semina. </w:t>
      </w:r>
      <w:r w:rsidR="00111169" w:rsidRPr="004A4D01">
        <w:rPr>
          <w:rFonts w:ascii="Arial" w:hAnsi="Arial" w:cs="Arial"/>
        </w:rPr>
        <w:t xml:space="preserve">Il ciclo può anche essere </w:t>
      </w:r>
      <w:r w:rsidR="00111169" w:rsidRPr="004A4D01">
        <w:rPr>
          <w:rFonts w:ascii="Arial" w:hAnsi="Arial" w:cs="Arial"/>
          <w:b/>
        </w:rPr>
        <w:t>poliennale</w:t>
      </w:r>
      <w:r w:rsidR="00111169" w:rsidRPr="004A4D01">
        <w:rPr>
          <w:rFonts w:ascii="Arial" w:hAnsi="Arial" w:cs="Arial"/>
        </w:rPr>
        <w:t>, come nel caso delle colture arboree da frutto o da legno.</w:t>
      </w:r>
    </w:p>
    <w:p w:rsidR="00F619A8" w:rsidRPr="004A4D01" w:rsidRDefault="00D7095C" w:rsidP="00F334A4">
      <w:pPr>
        <w:pStyle w:val="Rientrocorpodeltesto"/>
        <w:rPr>
          <w:rFonts w:ascii="Arial" w:hAnsi="Arial" w:cs="Arial"/>
        </w:rPr>
      </w:pPr>
      <w:r w:rsidRPr="004A4D01">
        <w:rPr>
          <w:rFonts w:ascii="Arial" w:hAnsi="Arial" w:cs="Arial"/>
        </w:rPr>
        <w:tab/>
        <w:t xml:space="preserve">Il ciclo produttivo non è da confondere con il </w:t>
      </w:r>
      <w:r w:rsidRPr="004A4D01">
        <w:rPr>
          <w:rFonts w:ascii="Arial" w:hAnsi="Arial" w:cs="Arial"/>
          <w:b/>
        </w:rPr>
        <w:t xml:space="preserve">ciclo finanziario </w:t>
      </w:r>
      <w:r w:rsidRPr="004A4D01">
        <w:rPr>
          <w:rFonts w:ascii="Arial" w:hAnsi="Arial" w:cs="Arial"/>
        </w:rPr>
        <w:t xml:space="preserve">o </w:t>
      </w:r>
      <w:r w:rsidRPr="004A4D01">
        <w:rPr>
          <w:rFonts w:ascii="Arial" w:hAnsi="Arial" w:cs="Arial"/>
          <w:b/>
        </w:rPr>
        <w:t>amministrativo</w:t>
      </w:r>
      <w:r w:rsidRPr="004A4D01">
        <w:rPr>
          <w:rFonts w:ascii="Arial" w:hAnsi="Arial" w:cs="Arial"/>
        </w:rPr>
        <w:t>, che è il periodo di tempo, generalmente un anno, rispetto al quale si calcolano i costi ed i ricavi di un’impresa.</w:t>
      </w:r>
      <w:r w:rsidR="00D473E1" w:rsidRPr="004A4D01">
        <w:rPr>
          <w:rFonts w:ascii="Arial" w:hAnsi="Arial" w:cs="Arial"/>
        </w:rPr>
        <w:t xml:space="preserve"> </w:t>
      </w:r>
      <w:r w:rsidRPr="004A4D01">
        <w:rPr>
          <w:rFonts w:ascii="Arial" w:hAnsi="Arial" w:cs="Arial"/>
        </w:rPr>
        <w:t xml:space="preserve"> Per la maggior parte delle aziende, </w:t>
      </w:r>
      <w:r w:rsidR="00D473E1" w:rsidRPr="004A4D01">
        <w:rPr>
          <w:rFonts w:ascii="Arial" w:hAnsi="Arial" w:cs="Arial"/>
        </w:rPr>
        <w:t xml:space="preserve">l’anno di esercizio </w:t>
      </w:r>
      <w:r w:rsidRPr="004A4D01">
        <w:rPr>
          <w:rFonts w:ascii="Arial" w:hAnsi="Arial" w:cs="Arial"/>
        </w:rPr>
        <w:t xml:space="preserve"> coincide con l’anno solare; per le aziende agricole </w:t>
      </w:r>
      <w:r w:rsidR="00D473E1" w:rsidRPr="004A4D01">
        <w:rPr>
          <w:rFonts w:ascii="Arial" w:hAnsi="Arial" w:cs="Arial"/>
        </w:rPr>
        <w:t xml:space="preserve">si parla, invece, di </w:t>
      </w:r>
      <w:r w:rsidR="00D473E1" w:rsidRPr="004A4D01">
        <w:rPr>
          <w:rFonts w:ascii="Arial" w:hAnsi="Arial" w:cs="Arial"/>
          <w:b/>
          <w:bCs/>
          <w:i/>
          <w:iCs/>
        </w:rPr>
        <w:t>annata agraria</w:t>
      </w:r>
      <w:r w:rsidR="00D473E1" w:rsidRPr="004A4D01">
        <w:rPr>
          <w:rFonts w:ascii="Arial" w:hAnsi="Arial" w:cs="Arial"/>
        </w:rPr>
        <w:t xml:space="preserve"> . Essa</w:t>
      </w:r>
      <w:r w:rsidRPr="004A4D01">
        <w:rPr>
          <w:rFonts w:ascii="Arial" w:hAnsi="Arial" w:cs="Arial"/>
        </w:rPr>
        <w:t xml:space="preserve"> inizia l’11 Novembre </w:t>
      </w:r>
      <w:r w:rsidR="00F334A4" w:rsidRPr="004A4D01">
        <w:rPr>
          <w:rFonts w:ascii="Arial" w:hAnsi="Arial" w:cs="Arial"/>
        </w:rPr>
        <w:t xml:space="preserve">(giorno di San </w:t>
      </w:r>
      <w:r w:rsidR="00D473E1" w:rsidRPr="004A4D01">
        <w:rPr>
          <w:rFonts w:ascii="Arial" w:hAnsi="Arial" w:cs="Arial"/>
        </w:rPr>
        <w:t xml:space="preserve">Martino) </w:t>
      </w:r>
      <w:r w:rsidRPr="004A4D01">
        <w:rPr>
          <w:rFonts w:ascii="Arial" w:hAnsi="Arial" w:cs="Arial"/>
        </w:rPr>
        <w:t xml:space="preserve">e termina il 10 Novembre </w:t>
      </w:r>
      <w:r w:rsidRPr="004A4D01">
        <w:rPr>
          <w:rFonts w:ascii="Arial" w:hAnsi="Arial" w:cs="Arial"/>
        </w:rPr>
        <w:lastRenderedPageBreak/>
        <w:t xml:space="preserve">dell’anno </w:t>
      </w:r>
      <w:r w:rsidR="00D473E1" w:rsidRPr="004A4D01">
        <w:rPr>
          <w:rFonts w:ascii="Arial" w:hAnsi="Arial" w:cs="Arial"/>
        </w:rPr>
        <w:t>successivo</w:t>
      </w:r>
      <w:r w:rsidRPr="004A4D01">
        <w:rPr>
          <w:rFonts w:ascii="Arial" w:hAnsi="Arial" w:cs="Arial"/>
        </w:rPr>
        <w:t xml:space="preserve">. </w:t>
      </w:r>
    </w:p>
    <w:p w:rsidR="00B71B0C" w:rsidRPr="004A4D01" w:rsidRDefault="00B71B0C" w:rsidP="00B71B0C">
      <w:pPr>
        <w:pStyle w:val="Titolo3"/>
        <w:rPr>
          <w:sz w:val="28"/>
          <w:szCs w:val="28"/>
        </w:rPr>
      </w:pPr>
      <w:r w:rsidRPr="004A4D01">
        <w:rPr>
          <w:sz w:val="28"/>
          <w:szCs w:val="28"/>
        </w:rPr>
        <w:t>I costi di produzione</w:t>
      </w:r>
    </w:p>
    <w:p w:rsidR="00C93C6A" w:rsidRPr="004A4D01" w:rsidRDefault="00C93C6A" w:rsidP="00C93C6A">
      <w:pPr>
        <w:rPr>
          <w:rFonts w:ascii="Arial" w:hAnsi="Arial" w:cs="Arial"/>
        </w:rPr>
      </w:pPr>
    </w:p>
    <w:p w:rsidR="007E0C26" w:rsidRPr="004A4D01" w:rsidRDefault="00F334A4" w:rsidP="007B1975">
      <w:pPr>
        <w:shd w:val="clear" w:color="auto" w:fill="FFFFFF"/>
        <w:autoSpaceDE w:val="0"/>
        <w:autoSpaceDN w:val="0"/>
        <w:adjustRightInd w:val="0"/>
        <w:ind w:firstLine="708"/>
        <w:rPr>
          <w:rFonts w:ascii="Arial" w:hAnsi="Arial" w:cs="Arial"/>
          <w:bCs/>
          <w:color w:val="000000"/>
        </w:rPr>
      </w:pPr>
      <w:r w:rsidRPr="004A4D01">
        <w:rPr>
          <w:rFonts w:ascii="Arial" w:hAnsi="Arial" w:cs="Arial"/>
          <w:color w:val="000000"/>
        </w:rPr>
        <w:t xml:space="preserve">Il </w:t>
      </w:r>
      <w:r w:rsidRPr="004A4D01">
        <w:rPr>
          <w:rFonts w:ascii="Arial" w:hAnsi="Arial" w:cs="Arial"/>
          <w:b/>
          <w:bCs/>
          <w:color w:val="000000"/>
        </w:rPr>
        <w:t xml:space="preserve">costo di produzione </w:t>
      </w:r>
      <w:r w:rsidR="00C93C6A" w:rsidRPr="004A4D01">
        <w:rPr>
          <w:rFonts w:ascii="Arial" w:hAnsi="Arial" w:cs="Arial"/>
          <w:color w:val="000000"/>
        </w:rPr>
        <w:t xml:space="preserve">è la somma delle spese che un </w:t>
      </w:r>
      <w:r w:rsidRPr="004A4D01">
        <w:rPr>
          <w:rFonts w:ascii="Arial" w:hAnsi="Arial" w:cs="Arial"/>
          <w:color w:val="000000"/>
        </w:rPr>
        <w:t xml:space="preserve">imprenditore </w:t>
      </w:r>
      <w:r w:rsidR="00C93C6A" w:rsidRPr="004A4D01">
        <w:rPr>
          <w:rFonts w:ascii="Arial" w:hAnsi="Arial" w:cs="Arial"/>
          <w:color w:val="000000"/>
        </w:rPr>
        <w:t>deve sostenere per realizzare un</w:t>
      </w:r>
      <w:r w:rsidRPr="004A4D01">
        <w:rPr>
          <w:rFonts w:ascii="Arial" w:hAnsi="Arial" w:cs="Arial"/>
          <w:color w:val="000000"/>
        </w:rPr>
        <w:t xml:space="preserve"> prodotto. </w:t>
      </w:r>
      <w:r w:rsidR="00BD280E" w:rsidRPr="004A4D01">
        <w:rPr>
          <w:rFonts w:ascii="Arial" w:hAnsi="Arial" w:cs="Arial"/>
          <w:color w:val="000000"/>
        </w:rPr>
        <w:t>Tali spese sono costituite dai compensi spettanti alle persone economiche che forniscono i diversi fattori produttivi (Bf, Sa, St, I), dalle imposte</w:t>
      </w:r>
      <w:r w:rsidR="007E0C26" w:rsidRPr="004A4D01">
        <w:rPr>
          <w:rFonts w:ascii="Arial" w:hAnsi="Arial" w:cs="Arial"/>
          <w:color w:val="000000"/>
        </w:rPr>
        <w:t xml:space="preserve"> (Imp), dalle spese per l’acquisto dei capitali circolanti (Sv) e dalle quote di perpetuità dei capitali (Q). </w:t>
      </w:r>
      <w:r w:rsidR="00BD280E" w:rsidRPr="004A4D01">
        <w:rPr>
          <w:rFonts w:ascii="Arial" w:hAnsi="Arial" w:cs="Arial"/>
          <w:color w:val="000000"/>
        </w:rPr>
        <w:t xml:space="preserve"> </w:t>
      </w:r>
      <w:r w:rsidRPr="004A4D01">
        <w:rPr>
          <w:rFonts w:ascii="Arial" w:hAnsi="Arial" w:cs="Arial"/>
          <w:color w:val="000000"/>
        </w:rPr>
        <w:t xml:space="preserve">Se riferito alla totalità dei beni ottenuti, esso è detto </w:t>
      </w:r>
      <w:r w:rsidRPr="004A4D01">
        <w:rPr>
          <w:rFonts w:ascii="Arial" w:hAnsi="Arial" w:cs="Arial"/>
          <w:b/>
          <w:bCs/>
          <w:color w:val="000000"/>
        </w:rPr>
        <w:t>costo totale</w:t>
      </w:r>
      <w:r w:rsidR="007E0C26" w:rsidRPr="004A4D01">
        <w:rPr>
          <w:rFonts w:ascii="Arial" w:hAnsi="Arial" w:cs="Arial"/>
          <w:b/>
          <w:bCs/>
          <w:color w:val="000000"/>
        </w:rPr>
        <w:t xml:space="preserve"> </w:t>
      </w:r>
      <w:r w:rsidR="007E0C26" w:rsidRPr="004A4D01">
        <w:rPr>
          <w:rFonts w:ascii="Arial" w:hAnsi="Arial" w:cs="Arial"/>
          <w:bCs/>
          <w:color w:val="000000"/>
        </w:rPr>
        <w:t>(Ct) e si calcola con la seguente espressione:</w:t>
      </w:r>
    </w:p>
    <w:p w:rsidR="007E0C26" w:rsidRPr="004A4D01" w:rsidRDefault="007E0C26" w:rsidP="007E0C26">
      <w:pPr>
        <w:shd w:val="clear" w:color="auto" w:fill="FFFFFF"/>
        <w:autoSpaceDE w:val="0"/>
        <w:autoSpaceDN w:val="0"/>
        <w:adjustRightInd w:val="0"/>
        <w:ind w:firstLine="708"/>
        <w:jc w:val="center"/>
        <w:rPr>
          <w:rFonts w:ascii="Arial" w:hAnsi="Arial" w:cs="Arial"/>
          <w:bCs/>
          <w:color w:val="000000"/>
        </w:rPr>
      </w:pPr>
      <w:r w:rsidRPr="004A4D01">
        <w:rPr>
          <w:rFonts w:ascii="Arial" w:hAnsi="Arial" w:cs="Arial"/>
          <w:bCs/>
          <w:color w:val="000000"/>
        </w:rPr>
        <w:t>Ct = Bf + Sa + St + I + Imp + Sv + Q</w:t>
      </w:r>
    </w:p>
    <w:p w:rsidR="00CE5A51" w:rsidRPr="004A4D01" w:rsidRDefault="00CE5A51" w:rsidP="00F334A4">
      <w:pPr>
        <w:shd w:val="clear" w:color="auto" w:fill="FFFFFF"/>
        <w:autoSpaceDE w:val="0"/>
        <w:autoSpaceDN w:val="0"/>
        <w:adjustRightInd w:val="0"/>
        <w:rPr>
          <w:rFonts w:ascii="Arial" w:hAnsi="Arial" w:cs="Arial"/>
          <w:b/>
          <w:bCs/>
          <w:color w:val="000000"/>
        </w:rPr>
      </w:pPr>
    </w:p>
    <w:p w:rsidR="00CE5A51" w:rsidRPr="004A4D01" w:rsidRDefault="00F334A4" w:rsidP="00CE5A51">
      <w:pPr>
        <w:shd w:val="clear" w:color="auto" w:fill="FFFFFF"/>
        <w:autoSpaceDE w:val="0"/>
        <w:autoSpaceDN w:val="0"/>
        <w:adjustRightInd w:val="0"/>
        <w:ind w:firstLine="708"/>
        <w:rPr>
          <w:rFonts w:ascii="Arial" w:hAnsi="Arial" w:cs="Arial"/>
          <w:bCs/>
          <w:color w:val="000000"/>
        </w:rPr>
      </w:pPr>
      <w:r w:rsidRPr="004A4D01">
        <w:rPr>
          <w:rFonts w:ascii="Arial" w:hAnsi="Arial" w:cs="Arial"/>
          <w:color w:val="000000"/>
        </w:rPr>
        <w:t xml:space="preserve">Il costo totale risulta dalla somma dei </w:t>
      </w:r>
      <w:r w:rsidRPr="004A4D01">
        <w:rPr>
          <w:rFonts w:ascii="Arial" w:hAnsi="Arial" w:cs="Arial"/>
          <w:b/>
          <w:bCs/>
          <w:color w:val="000000"/>
        </w:rPr>
        <w:t xml:space="preserve">costi fissi </w:t>
      </w:r>
      <w:r w:rsidR="00CE5A51" w:rsidRPr="004A4D01">
        <w:rPr>
          <w:rFonts w:ascii="Arial" w:hAnsi="Arial" w:cs="Arial"/>
          <w:bCs/>
          <w:color w:val="000000"/>
        </w:rPr>
        <w:t>(</w:t>
      </w:r>
      <w:r w:rsidR="00CE5A51" w:rsidRPr="004A4D01">
        <w:rPr>
          <w:rFonts w:ascii="Arial" w:hAnsi="Arial" w:cs="Arial"/>
          <w:b/>
          <w:bCs/>
          <w:color w:val="000000"/>
        </w:rPr>
        <w:t>Cf</w:t>
      </w:r>
      <w:r w:rsidR="00CE5A51" w:rsidRPr="004A4D01">
        <w:rPr>
          <w:rFonts w:ascii="Arial" w:hAnsi="Arial" w:cs="Arial"/>
          <w:bCs/>
          <w:color w:val="000000"/>
        </w:rPr>
        <w:t xml:space="preserve">) </w:t>
      </w:r>
      <w:r w:rsidRPr="004A4D01">
        <w:rPr>
          <w:rFonts w:ascii="Arial" w:hAnsi="Arial" w:cs="Arial"/>
          <w:bCs/>
          <w:color w:val="000000"/>
        </w:rPr>
        <w:t>e dei</w:t>
      </w:r>
      <w:r w:rsidRPr="004A4D01">
        <w:rPr>
          <w:rFonts w:ascii="Arial" w:hAnsi="Arial" w:cs="Arial"/>
          <w:b/>
          <w:bCs/>
          <w:color w:val="000000"/>
        </w:rPr>
        <w:t xml:space="preserve"> costi variabili</w:t>
      </w:r>
      <w:r w:rsidR="00CE5A51" w:rsidRPr="004A4D01">
        <w:rPr>
          <w:rFonts w:ascii="Arial" w:hAnsi="Arial" w:cs="Arial"/>
          <w:b/>
          <w:bCs/>
          <w:color w:val="000000"/>
        </w:rPr>
        <w:t xml:space="preserve"> </w:t>
      </w:r>
      <w:r w:rsidR="00CE5A51" w:rsidRPr="004A4D01">
        <w:rPr>
          <w:rFonts w:ascii="Arial" w:hAnsi="Arial" w:cs="Arial"/>
          <w:bCs/>
          <w:color w:val="000000"/>
        </w:rPr>
        <w:t>(</w:t>
      </w:r>
      <w:r w:rsidR="00CE5A51" w:rsidRPr="004A4D01">
        <w:rPr>
          <w:rFonts w:ascii="Arial" w:hAnsi="Arial" w:cs="Arial"/>
          <w:b/>
          <w:bCs/>
          <w:color w:val="000000"/>
        </w:rPr>
        <w:t>Cv</w:t>
      </w:r>
      <w:r w:rsidR="00CE5A51" w:rsidRPr="004A4D01">
        <w:rPr>
          <w:rFonts w:ascii="Arial" w:hAnsi="Arial" w:cs="Arial"/>
          <w:bCs/>
          <w:color w:val="000000"/>
        </w:rPr>
        <w:t>)</w:t>
      </w:r>
      <w:r w:rsidR="00CE5A51" w:rsidRPr="004A4D01">
        <w:rPr>
          <w:rFonts w:ascii="Arial" w:hAnsi="Arial" w:cs="Arial"/>
          <w:b/>
          <w:bCs/>
          <w:color w:val="000000"/>
        </w:rPr>
        <w:t xml:space="preserve"> </w:t>
      </w:r>
      <w:r w:rsidR="00CE5A51" w:rsidRPr="004A4D01">
        <w:rPr>
          <w:rFonts w:ascii="Arial" w:hAnsi="Arial" w:cs="Arial"/>
          <w:bCs/>
          <w:color w:val="000000"/>
        </w:rPr>
        <w:t>e cioè:</w:t>
      </w:r>
    </w:p>
    <w:p w:rsidR="00CE5A51" w:rsidRPr="004A4D01" w:rsidRDefault="00CE5A51" w:rsidP="00CE5A51">
      <w:pPr>
        <w:shd w:val="clear" w:color="auto" w:fill="FFFFFF"/>
        <w:autoSpaceDE w:val="0"/>
        <w:autoSpaceDN w:val="0"/>
        <w:adjustRightInd w:val="0"/>
        <w:ind w:firstLine="708"/>
        <w:jc w:val="center"/>
        <w:rPr>
          <w:rFonts w:ascii="Arial" w:hAnsi="Arial" w:cs="Arial"/>
          <w:bCs/>
          <w:color w:val="000000"/>
        </w:rPr>
      </w:pPr>
      <w:r w:rsidRPr="004A4D01">
        <w:rPr>
          <w:rFonts w:ascii="Arial" w:hAnsi="Arial" w:cs="Arial"/>
          <w:bCs/>
          <w:color w:val="000000"/>
        </w:rPr>
        <w:t>Ct = Cf + Cv</w:t>
      </w:r>
    </w:p>
    <w:p w:rsidR="00F77D57" w:rsidRPr="004A4D01" w:rsidRDefault="00F77D57" w:rsidP="00CE5A51">
      <w:pPr>
        <w:shd w:val="clear" w:color="auto" w:fill="FFFFFF"/>
        <w:autoSpaceDE w:val="0"/>
        <w:autoSpaceDN w:val="0"/>
        <w:adjustRightInd w:val="0"/>
        <w:ind w:firstLine="708"/>
        <w:jc w:val="center"/>
        <w:rPr>
          <w:rFonts w:ascii="Arial" w:hAnsi="Arial" w:cs="Arial"/>
          <w:bCs/>
          <w:color w:val="000000"/>
        </w:rPr>
      </w:pPr>
    </w:p>
    <w:p w:rsidR="00F334A4" w:rsidRPr="004A4D01" w:rsidRDefault="00F334A4" w:rsidP="00CE5A51">
      <w:pPr>
        <w:shd w:val="clear" w:color="auto" w:fill="FFFFFF"/>
        <w:autoSpaceDE w:val="0"/>
        <w:autoSpaceDN w:val="0"/>
        <w:adjustRightInd w:val="0"/>
        <w:ind w:firstLine="708"/>
        <w:rPr>
          <w:rFonts w:ascii="Arial" w:hAnsi="Arial" w:cs="Arial"/>
        </w:rPr>
      </w:pPr>
      <w:r w:rsidRPr="004A4D01">
        <w:rPr>
          <w:rFonts w:ascii="Arial" w:hAnsi="Arial" w:cs="Arial"/>
          <w:b/>
          <w:bCs/>
          <w:color w:val="000000"/>
        </w:rPr>
        <w:t xml:space="preserve"> </w:t>
      </w:r>
      <w:r w:rsidRPr="004A4D01">
        <w:rPr>
          <w:rFonts w:ascii="Arial" w:hAnsi="Arial" w:cs="Arial"/>
          <w:color w:val="000000"/>
        </w:rPr>
        <w:t xml:space="preserve">I </w:t>
      </w:r>
      <w:r w:rsidR="00CE5A51" w:rsidRPr="004A4D01">
        <w:rPr>
          <w:rFonts w:ascii="Arial" w:hAnsi="Arial" w:cs="Arial"/>
          <w:color w:val="000000"/>
        </w:rPr>
        <w:t>costi fissi</w:t>
      </w:r>
      <w:r w:rsidRPr="004A4D01">
        <w:rPr>
          <w:rFonts w:ascii="Arial" w:hAnsi="Arial" w:cs="Arial"/>
          <w:color w:val="000000"/>
        </w:rPr>
        <w:t xml:space="preserve"> sono quelli </w:t>
      </w:r>
      <w:r w:rsidR="00CE5A51" w:rsidRPr="004A4D01">
        <w:rPr>
          <w:rFonts w:ascii="Arial" w:hAnsi="Arial" w:cs="Arial"/>
          <w:color w:val="000000"/>
        </w:rPr>
        <w:t xml:space="preserve">relativi ai fattori fissi </w:t>
      </w:r>
      <w:r w:rsidRPr="004A4D01">
        <w:rPr>
          <w:rFonts w:ascii="Arial" w:hAnsi="Arial" w:cs="Arial"/>
          <w:color w:val="000000"/>
        </w:rPr>
        <w:t>e non mutano al variare della quantità</w:t>
      </w:r>
      <w:r w:rsidR="00CE5A51" w:rsidRPr="004A4D01">
        <w:rPr>
          <w:rFonts w:ascii="Arial" w:hAnsi="Arial" w:cs="Arial"/>
          <w:color w:val="000000"/>
        </w:rPr>
        <w:t xml:space="preserve"> prodotta, tanto che </w:t>
      </w:r>
      <w:r w:rsidRPr="004A4D01">
        <w:rPr>
          <w:rFonts w:ascii="Arial" w:hAnsi="Arial" w:cs="Arial"/>
          <w:color w:val="000000"/>
        </w:rPr>
        <w:t>esistono anche se l'impresa non produce.</w:t>
      </w:r>
    </w:p>
    <w:p w:rsidR="00F334A4" w:rsidRPr="004A4D01" w:rsidRDefault="00F334A4" w:rsidP="00CE5A51">
      <w:pPr>
        <w:shd w:val="clear" w:color="auto" w:fill="FFFFFF"/>
        <w:autoSpaceDE w:val="0"/>
        <w:autoSpaceDN w:val="0"/>
        <w:adjustRightInd w:val="0"/>
        <w:ind w:firstLine="708"/>
        <w:rPr>
          <w:rFonts w:ascii="Arial" w:hAnsi="Arial" w:cs="Arial"/>
        </w:rPr>
      </w:pPr>
      <w:r w:rsidRPr="004A4D01">
        <w:rPr>
          <w:rFonts w:ascii="Arial" w:hAnsi="Arial" w:cs="Arial"/>
          <w:color w:val="000000"/>
        </w:rPr>
        <w:t xml:space="preserve">I </w:t>
      </w:r>
      <w:r w:rsidR="00CE5A51" w:rsidRPr="004A4D01">
        <w:rPr>
          <w:rFonts w:ascii="Arial" w:hAnsi="Arial" w:cs="Arial"/>
          <w:color w:val="000000"/>
        </w:rPr>
        <w:t xml:space="preserve">costi variabili sono quelli relativi ai fattori variabili, </w:t>
      </w:r>
      <w:r w:rsidRPr="004A4D01">
        <w:rPr>
          <w:rFonts w:ascii="Arial" w:hAnsi="Arial" w:cs="Arial"/>
          <w:color w:val="000000"/>
        </w:rPr>
        <w:t xml:space="preserve">dipendono dalla quantità prodotta, rispetto alla quale possono crescere </w:t>
      </w:r>
      <w:r w:rsidRPr="004A4D01">
        <w:rPr>
          <w:rFonts w:ascii="Arial" w:hAnsi="Arial" w:cs="Arial"/>
          <w:b/>
          <w:bCs/>
          <w:color w:val="000000"/>
        </w:rPr>
        <w:t>propor</w:t>
      </w:r>
      <w:r w:rsidRPr="004A4D01">
        <w:rPr>
          <w:rFonts w:ascii="Arial" w:hAnsi="Arial" w:cs="Arial"/>
          <w:b/>
          <w:bCs/>
          <w:color w:val="000000"/>
        </w:rPr>
        <w:softHyphen/>
        <w:t xml:space="preserve">zionalmente o più che proporzionalmente </w:t>
      </w:r>
      <w:r w:rsidR="00CE5A51" w:rsidRPr="004A4D01">
        <w:rPr>
          <w:rFonts w:ascii="Arial" w:hAnsi="Arial" w:cs="Arial"/>
          <w:color w:val="000000"/>
        </w:rPr>
        <w:t xml:space="preserve">(per </w:t>
      </w:r>
      <w:r w:rsidRPr="004A4D01">
        <w:rPr>
          <w:rFonts w:ascii="Arial" w:hAnsi="Arial" w:cs="Arial"/>
          <w:color w:val="000000"/>
        </w:rPr>
        <w:t>i fattori a produttività decrescente).</w:t>
      </w:r>
    </w:p>
    <w:p w:rsidR="00F334A4" w:rsidRPr="004A4D01" w:rsidRDefault="000F64DB" w:rsidP="00B628ED">
      <w:pPr>
        <w:shd w:val="clear" w:color="auto" w:fill="FFFFFF"/>
        <w:autoSpaceDE w:val="0"/>
        <w:autoSpaceDN w:val="0"/>
        <w:adjustRightInd w:val="0"/>
        <w:ind w:firstLine="708"/>
        <w:rPr>
          <w:rFonts w:ascii="Arial" w:hAnsi="Arial" w:cs="Arial"/>
        </w:rPr>
      </w:pPr>
      <w:r>
        <w:rPr>
          <w:rFonts w:ascii="Arial" w:hAnsi="Arial" w:cs="Arial"/>
          <w:noProof/>
        </w:rPr>
        <w:drawing>
          <wp:anchor distT="0" distB="0" distL="114300" distR="114300" simplePos="0" relativeHeight="251641856" behindDoc="1" locked="0" layoutInCell="1" allowOverlap="1">
            <wp:simplePos x="0" y="0"/>
            <wp:positionH relativeFrom="column">
              <wp:posOffset>23495</wp:posOffset>
            </wp:positionH>
            <wp:positionV relativeFrom="paragraph">
              <wp:posOffset>853440</wp:posOffset>
            </wp:positionV>
            <wp:extent cx="6053455" cy="3230880"/>
            <wp:effectExtent l="19050" t="0" r="4445" b="0"/>
            <wp:wrapTight wrapText="bothSides">
              <wp:wrapPolygon edited="0">
                <wp:start x="-68" y="0"/>
                <wp:lineTo x="-68" y="21524"/>
                <wp:lineTo x="21616" y="21524"/>
                <wp:lineTo x="21616" y="0"/>
                <wp:lineTo x="-68" y="0"/>
              </wp:wrapPolygon>
            </wp:wrapTight>
            <wp:docPr id="1" name="Immagine 13" descr="Co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sti"/>
                    <pic:cNvPicPr>
                      <a:picLocks noChangeAspect="1" noChangeArrowheads="1"/>
                    </pic:cNvPicPr>
                  </pic:nvPicPr>
                  <pic:blipFill>
                    <a:blip r:embed="rId8" cstate="print"/>
                    <a:srcRect l="11650" t="10527"/>
                    <a:stretch>
                      <a:fillRect/>
                    </a:stretch>
                  </pic:blipFill>
                  <pic:spPr bwMode="auto">
                    <a:xfrm>
                      <a:off x="0" y="0"/>
                      <a:ext cx="6053455" cy="3230880"/>
                    </a:xfrm>
                    <a:prstGeom prst="rect">
                      <a:avLst/>
                    </a:prstGeom>
                    <a:noFill/>
                    <a:ln w="9525">
                      <a:noFill/>
                      <a:miter lim="800000"/>
                      <a:headEnd/>
                      <a:tailEnd/>
                    </a:ln>
                  </pic:spPr>
                </pic:pic>
              </a:graphicData>
            </a:graphic>
          </wp:anchor>
        </w:drawing>
      </w:r>
      <w:r w:rsidR="00F334A4" w:rsidRPr="004A4D01">
        <w:rPr>
          <w:rFonts w:ascii="Arial" w:hAnsi="Arial" w:cs="Arial"/>
          <w:color w:val="000000"/>
        </w:rPr>
        <w:t xml:space="preserve">II </w:t>
      </w:r>
      <w:r w:rsidR="00F334A4" w:rsidRPr="004A4D01">
        <w:rPr>
          <w:rFonts w:ascii="Arial" w:hAnsi="Arial" w:cs="Arial"/>
          <w:b/>
          <w:bCs/>
          <w:color w:val="000000"/>
        </w:rPr>
        <w:t xml:space="preserve">costo unitario marginale </w:t>
      </w:r>
      <w:r w:rsidR="00B628ED" w:rsidRPr="004A4D01">
        <w:rPr>
          <w:rFonts w:ascii="Arial" w:hAnsi="Arial" w:cs="Arial"/>
          <w:bCs/>
          <w:color w:val="000000"/>
        </w:rPr>
        <w:t>(</w:t>
      </w:r>
      <w:r w:rsidR="00B628ED" w:rsidRPr="004A4D01">
        <w:rPr>
          <w:rFonts w:ascii="Arial" w:hAnsi="Arial" w:cs="Arial"/>
          <w:b/>
          <w:bCs/>
          <w:color w:val="000000"/>
        </w:rPr>
        <w:t>Cm</w:t>
      </w:r>
      <w:r w:rsidR="00B628ED" w:rsidRPr="004A4D01">
        <w:rPr>
          <w:rFonts w:ascii="Arial" w:hAnsi="Arial" w:cs="Arial"/>
          <w:bCs/>
          <w:color w:val="000000"/>
        </w:rPr>
        <w:t xml:space="preserve">) </w:t>
      </w:r>
      <w:r w:rsidR="00F334A4" w:rsidRPr="004A4D01">
        <w:rPr>
          <w:rFonts w:ascii="Arial" w:hAnsi="Arial" w:cs="Arial"/>
          <w:color w:val="000000"/>
        </w:rPr>
        <w:t>è l'incremento di costo totale che si deve sostenere per otte</w:t>
      </w:r>
      <w:r w:rsidR="00F334A4" w:rsidRPr="004A4D01">
        <w:rPr>
          <w:rFonts w:ascii="Arial" w:hAnsi="Arial" w:cs="Arial"/>
          <w:color w:val="000000"/>
        </w:rPr>
        <w:softHyphen/>
        <w:t>nere un'unità addizionale di prodotto. Al crescere della produzione, esso scende fino a raggiungere un minimo, poi risale per effetto della legge della produttività decrescente.</w:t>
      </w:r>
    </w:p>
    <w:p w:rsidR="00F6429C" w:rsidRPr="004A4D01" w:rsidRDefault="00F6429C" w:rsidP="00B628ED">
      <w:pPr>
        <w:shd w:val="clear" w:color="auto" w:fill="FFFFFF"/>
        <w:autoSpaceDE w:val="0"/>
        <w:autoSpaceDN w:val="0"/>
        <w:adjustRightInd w:val="0"/>
        <w:ind w:firstLine="708"/>
        <w:rPr>
          <w:rFonts w:ascii="Arial" w:hAnsi="Arial" w:cs="Arial"/>
          <w:color w:val="000000"/>
        </w:rPr>
      </w:pPr>
    </w:p>
    <w:p w:rsidR="00B628ED" w:rsidRPr="004A4D01" w:rsidRDefault="00F334A4" w:rsidP="00985DEA">
      <w:pPr>
        <w:shd w:val="clear" w:color="auto" w:fill="FFFFFF"/>
        <w:autoSpaceDE w:val="0"/>
        <w:autoSpaceDN w:val="0"/>
        <w:adjustRightInd w:val="0"/>
        <w:ind w:firstLine="708"/>
        <w:rPr>
          <w:rFonts w:ascii="Arial" w:hAnsi="Arial" w:cs="Arial"/>
          <w:color w:val="000000"/>
        </w:rPr>
      </w:pPr>
      <w:r w:rsidRPr="004A4D01">
        <w:rPr>
          <w:rFonts w:ascii="Arial" w:hAnsi="Arial" w:cs="Arial"/>
          <w:color w:val="000000"/>
        </w:rPr>
        <w:t xml:space="preserve">Il </w:t>
      </w:r>
      <w:r w:rsidRPr="004A4D01">
        <w:rPr>
          <w:rFonts w:ascii="Arial" w:hAnsi="Arial" w:cs="Arial"/>
          <w:b/>
          <w:bCs/>
          <w:color w:val="000000"/>
        </w:rPr>
        <w:t xml:space="preserve">costo unitario medio </w:t>
      </w:r>
      <w:r w:rsidR="00B628ED" w:rsidRPr="004A4D01">
        <w:rPr>
          <w:rFonts w:ascii="Arial" w:hAnsi="Arial" w:cs="Arial"/>
          <w:bCs/>
          <w:color w:val="000000"/>
        </w:rPr>
        <w:t>(</w:t>
      </w:r>
      <w:r w:rsidR="00B628ED" w:rsidRPr="004A4D01">
        <w:rPr>
          <w:rFonts w:ascii="Arial" w:hAnsi="Arial" w:cs="Arial"/>
          <w:b/>
          <w:bCs/>
          <w:color w:val="000000"/>
        </w:rPr>
        <w:t>Cu</w:t>
      </w:r>
      <w:r w:rsidR="00B628ED" w:rsidRPr="004A4D01">
        <w:rPr>
          <w:rFonts w:ascii="Arial" w:hAnsi="Arial" w:cs="Arial"/>
          <w:bCs/>
          <w:color w:val="000000"/>
        </w:rPr>
        <w:t>)</w:t>
      </w:r>
      <w:r w:rsidR="00B628ED" w:rsidRPr="004A4D01">
        <w:rPr>
          <w:rFonts w:ascii="Arial" w:hAnsi="Arial" w:cs="Arial"/>
          <w:b/>
          <w:bCs/>
          <w:color w:val="000000"/>
        </w:rPr>
        <w:t xml:space="preserve"> </w:t>
      </w:r>
      <w:r w:rsidRPr="004A4D01">
        <w:rPr>
          <w:rFonts w:ascii="Arial" w:hAnsi="Arial" w:cs="Arial"/>
          <w:color w:val="000000"/>
        </w:rPr>
        <w:t>è il rapporto fra il costo totale e il numero delle unità prodotte. La sua curva è simile a quella del costo unitario marginale, ma con un minimo più alto che si ha in corrispondenza del punto di intersezione delle due curve. Di conseguenza, l'impresa alla ricerca del costo unitario medio minimo deve produrre una quantità di beni tale da</w:t>
      </w:r>
      <w:r w:rsidR="00985DEA" w:rsidRPr="004A4D01">
        <w:rPr>
          <w:rFonts w:ascii="Arial" w:hAnsi="Arial" w:cs="Arial"/>
          <w:color w:val="000000"/>
        </w:rPr>
        <w:t xml:space="preserve"> uguagliare i due costi unitari.</w:t>
      </w:r>
    </w:p>
    <w:p w:rsidR="00CE0D13" w:rsidRPr="004A4D01" w:rsidRDefault="00CE0D13" w:rsidP="00D14861">
      <w:pPr>
        <w:pStyle w:val="Titolo3"/>
      </w:pPr>
      <w:r w:rsidRPr="004A4D01">
        <w:lastRenderedPageBreak/>
        <w:t>Il mercato e lo scambio</w:t>
      </w:r>
    </w:p>
    <w:p w:rsidR="00CE0D13" w:rsidRPr="004A4D01" w:rsidRDefault="00CE0D13" w:rsidP="00CE0D13">
      <w:pPr>
        <w:ind w:left="360"/>
        <w:rPr>
          <w:rFonts w:ascii="Arial" w:hAnsi="Arial" w:cs="Arial"/>
        </w:rPr>
      </w:pPr>
    </w:p>
    <w:p w:rsidR="00CE0D13" w:rsidRPr="004A4D01" w:rsidRDefault="00CE0D13" w:rsidP="00CE0D13">
      <w:pPr>
        <w:rPr>
          <w:rFonts w:ascii="Arial" w:hAnsi="Arial" w:cs="Arial"/>
        </w:rPr>
      </w:pPr>
      <w:r w:rsidRPr="004A4D01">
        <w:rPr>
          <w:rFonts w:ascii="Arial" w:hAnsi="Arial" w:cs="Arial"/>
        </w:rPr>
        <w:tab/>
        <w:t xml:space="preserve">È impossibile, al giorno d’oggi, che ciascuno possa produrre direttamente la vasta gamma di beni economici di cui avverte la necessità. Pertanto l’economia moderna è dominata dalla specializzazione produttiva: ogni impresa produce uno o pochi beni e li offre sul </w:t>
      </w:r>
      <w:r w:rsidRPr="004A4D01">
        <w:rPr>
          <w:rFonts w:ascii="Arial" w:hAnsi="Arial" w:cs="Arial"/>
          <w:b/>
          <w:bCs/>
        </w:rPr>
        <w:t>mercato</w:t>
      </w:r>
      <w:r w:rsidRPr="004A4D01">
        <w:rPr>
          <w:rFonts w:ascii="Arial" w:hAnsi="Arial" w:cs="Arial"/>
        </w:rPr>
        <w:t>.</w:t>
      </w:r>
    </w:p>
    <w:p w:rsidR="00CE0D13" w:rsidRPr="004A4D01" w:rsidRDefault="00CE0D13" w:rsidP="00CE0D13">
      <w:pPr>
        <w:rPr>
          <w:rFonts w:ascii="Arial" w:hAnsi="Arial" w:cs="Arial"/>
        </w:rPr>
      </w:pPr>
      <w:r w:rsidRPr="004A4D01">
        <w:rPr>
          <w:rFonts w:ascii="Arial" w:hAnsi="Arial" w:cs="Arial"/>
        </w:rPr>
        <w:tab/>
        <w:t xml:space="preserve">Con questo termine si può intendere il </w:t>
      </w:r>
      <w:r w:rsidRPr="004A4D01">
        <w:rPr>
          <w:rFonts w:ascii="Arial" w:hAnsi="Arial" w:cs="Arial"/>
          <w:b/>
          <w:bCs/>
        </w:rPr>
        <w:t>luogo fisico</w:t>
      </w:r>
      <w:r w:rsidRPr="004A4D01">
        <w:rPr>
          <w:rFonts w:ascii="Arial" w:hAnsi="Arial" w:cs="Arial"/>
        </w:rPr>
        <w:t xml:space="preserve"> dove si scambiano i diversi tipi di beni (mercato del pesce, mercato ortofrutticolo ecc.) oppure un </w:t>
      </w:r>
      <w:r w:rsidRPr="004A4D01">
        <w:rPr>
          <w:rFonts w:ascii="Arial" w:hAnsi="Arial" w:cs="Arial"/>
          <w:b/>
          <w:bCs/>
        </w:rPr>
        <w:t>luogo virtuale</w:t>
      </w:r>
      <w:r w:rsidRPr="004A4D01">
        <w:rPr>
          <w:rFonts w:ascii="Arial" w:hAnsi="Arial" w:cs="Arial"/>
        </w:rPr>
        <w:t xml:space="preserve"> - con dimensioni locali, nazionali o mondiali – dove compratori e venditori si scambiano determinati beni, essendo variamente collegati tra loro (anche col telefono, per telescrivente, via internet).   </w:t>
      </w:r>
    </w:p>
    <w:p w:rsidR="00CE0D13" w:rsidRPr="004A4D01" w:rsidRDefault="00CE0D13" w:rsidP="00CE0D13">
      <w:pPr>
        <w:rPr>
          <w:rFonts w:ascii="Arial" w:hAnsi="Arial" w:cs="Arial"/>
        </w:rPr>
      </w:pPr>
      <w:r w:rsidRPr="004A4D01">
        <w:rPr>
          <w:rFonts w:ascii="Arial" w:hAnsi="Arial" w:cs="Arial"/>
        </w:rPr>
        <w:tab/>
        <w:t xml:space="preserve">Così ognuno può vendere i beni che ha prodotto e, col ricavato, acquistare </w:t>
      </w:r>
      <w:r w:rsidR="00C93C6A" w:rsidRPr="004A4D01">
        <w:rPr>
          <w:rFonts w:ascii="Arial" w:hAnsi="Arial" w:cs="Arial"/>
        </w:rPr>
        <w:t xml:space="preserve">gli </w:t>
      </w:r>
      <w:r w:rsidRPr="004A4D01">
        <w:rPr>
          <w:rFonts w:ascii="Arial" w:hAnsi="Arial" w:cs="Arial"/>
        </w:rPr>
        <w:t xml:space="preserve">altri beni di cui ha bisogno. È sul mercato, quindi, che avviene lo </w:t>
      </w:r>
      <w:r w:rsidRPr="004A4D01">
        <w:rPr>
          <w:rFonts w:ascii="Arial" w:hAnsi="Arial" w:cs="Arial"/>
          <w:b/>
          <w:bCs/>
        </w:rPr>
        <w:t>scambio</w:t>
      </w:r>
      <w:r w:rsidRPr="004A4D01">
        <w:rPr>
          <w:rFonts w:ascii="Arial" w:hAnsi="Arial" w:cs="Arial"/>
        </w:rPr>
        <w:t xml:space="preserve">, cioè la cessione di un bene in cambio di un altro bene.   </w:t>
      </w:r>
    </w:p>
    <w:p w:rsidR="00CE0D13" w:rsidRPr="004A4D01" w:rsidRDefault="00CE0D13" w:rsidP="00CE0D13">
      <w:pPr>
        <w:rPr>
          <w:rFonts w:ascii="Arial" w:hAnsi="Arial" w:cs="Arial"/>
        </w:rPr>
      </w:pPr>
      <w:r w:rsidRPr="004A4D01">
        <w:rPr>
          <w:rFonts w:ascii="Arial" w:hAnsi="Arial" w:cs="Arial"/>
        </w:rPr>
        <w:tab/>
        <w:t xml:space="preserve">Lo scambio ha assunto nel tempo le forme del baratto, della compravendita e del credito. Il </w:t>
      </w:r>
      <w:r w:rsidRPr="004A4D01">
        <w:rPr>
          <w:rFonts w:ascii="Arial" w:hAnsi="Arial" w:cs="Arial"/>
          <w:b/>
          <w:bCs/>
        </w:rPr>
        <w:t xml:space="preserve">baratto </w:t>
      </w:r>
      <w:r w:rsidRPr="004A4D01">
        <w:rPr>
          <w:rFonts w:ascii="Arial" w:hAnsi="Arial" w:cs="Arial"/>
        </w:rPr>
        <w:t xml:space="preserve"> o </w:t>
      </w:r>
      <w:r w:rsidRPr="004A4D01">
        <w:rPr>
          <w:rFonts w:ascii="Arial" w:hAnsi="Arial" w:cs="Arial"/>
          <w:b/>
          <w:bCs/>
        </w:rPr>
        <w:t xml:space="preserve">scambio in natura </w:t>
      </w:r>
      <w:r w:rsidRPr="004A4D01">
        <w:rPr>
          <w:rFonts w:ascii="Arial" w:hAnsi="Arial" w:cs="Arial"/>
        </w:rPr>
        <w:t>è la forma più rudimentale, diffusa tra i popoli primitivi o, al giorno d’oggi, tra popoli selvaggi o arretrati.  Gli scambi sono resi lenti e difficili, perché si devono incontrare due soggetti con interessi che combaciano. Inoltre è reso complicato quando si tratti di beni poco conservabili o non divisibili.</w:t>
      </w:r>
    </w:p>
    <w:p w:rsidR="00CE0D13" w:rsidRPr="004A4D01" w:rsidRDefault="00CE0D13" w:rsidP="00CE0D13">
      <w:pPr>
        <w:rPr>
          <w:rFonts w:ascii="Arial" w:hAnsi="Arial" w:cs="Arial"/>
        </w:rPr>
      </w:pPr>
      <w:r w:rsidRPr="004A4D01">
        <w:rPr>
          <w:rFonts w:ascii="Arial" w:hAnsi="Arial" w:cs="Arial"/>
        </w:rPr>
        <w:tab/>
        <w:t xml:space="preserve">Fin dai tempi più remoti il baratto fu sostituito dalla </w:t>
      </w:r>
      <w:r w:rsidRPr="004A4D01">
        <w:rPr>
          <w:rFonts w:ascii="Arial" w:hAnsi="Arial" w:cs="Arial"/>
          <w:b/>
          <w:bCs/>
        </w:rPr>
        <w:t xml:space="preserve">compravendita </w:t>
      </w:r>
      <w:r w:rsidRPr="004A4D01">
        <w:rPr>
          <w:rFonts w:ascii="Arial" w:hAnsi="Arial" w:cs="Arial"/>
        </w:rPr>
        <w:t xml:space="preserve">o </w:t>
      </w:r>
      <w:r w:rsidRPr="004A4D01">
        <w:rPr>
          <w:rFonts w:ascii="Arial" w:hAnsi="Arial" w:cs="Arial"/>
          <w:b/>
          <w:bCs/>
        </w:rPr>
        <w:t>scambio monetario</w:t>
      </w:r>
      <w:r w:rsidRPr="004A4D01">
        <w:rPr>
          <w:rFonts w:ascii="Arial" w:hAnsi="Arial" w:cs="Arial"/>
        </w:rPr>
        <w:t xml:space="preserve">, in cui i beni sono ceduti in cambio di una certa quantità di </w:t>
      </w:r>
      <w:r w:rsidRPr="004A4D01">
        <w:rPr>
          <w:rFonts w:ascii="Arial" w:hAnsi="Arial" w:cs="Arial"/>
          <w:b/>
          <w:bCs/>
        </w:rPr>
        <w:t>moneta</w:t>
      </w:r>
      <w:r w:rsidRPr="004A4D01">
        <w:rPr>
          <w:rFonts w:ascii="Arial" w:hAnsi="Arial" w:cs="Arial"/>
        </w:rPr>
        <w:t>. Nella compravendita, quindi, uno dei beni scambiati è la moneta, da tutti accettata perché sappiamo di poterla utilizzare per acquistare qualunque bene di cui abbiamo bisogno.</w:t>
      </w:r>
    </w:p>
    <w:p w:rsidR="00CE0D13" w:rsidRPr="004A4D01" w:rsidRDefault="00CE0D13" w:rsidP="00CE0D13">
      <w:pPr>
        <w:rPr>
          <w:rFonts w:ascii="Arial" w:hAnsi="Arial" w:cs="Arial"/>
        </w:rPr>
      </w:pPr>
      <w:r w:rsidRPr="004A4D01">
        <w:rPr>
          <w:rFonts w:ascii="Arial" w:hAnsi="Arial" w:cs="Arial"/>
        </w:rPr>
        <w:tab/>
        <w:t xml:space="preserve">A causa dell’ingente volume di affari che nelle civiltà evolute si andava realizzando, gli operatori avvertirono la necessità di ricorrere ad una terza forma di scambio: nacque così il </w:t>
      </w:r>
      <w:r w:rsidRPr="004A4D01">
        <w:rPr>
          <w:rFonts w:ascii="Arial" w:hAnsi="Arial" w:cs="Arial"/>
          <w:b/>
          <w:bCs/>
        </w:rPr>
        <w:t>credito</w:t>
      </w:r>
      <w:r w:rsidRPr="004A4D01">
        <w:rPr>
          <w:rFonts w:ascii="Arial" w:hAnsi="Arial" w:cs="Arial"/>
        </w:rPr>
        <w:t>.</w:t>
      </w:r>
    </w:p>
    <w:p w:rsidR="00CE0D13" w:rsidRPr="004A4D01" w:rsidRDefault="00CE0D13" w:rsidP="00CE0D13">
      <w:pPr>
        <w:rPr>
          <w:rFonts w:ascii="Arial" w:hAnsi="Arial" w:cs="Arial"/>
          <w:b/>
          <w:bCs/>
        </w:rPr>
      </w:pPr>
      <w:r w:rsidRPr="004A4D01">
        <w:rPr>
          <w:rFonts w:ascii="Arial" w:hAnsi="Arial" w:cs="Arial"/>
          <w:b/>
          <w:bCs/>
        </w:rPr>
        <w:t>Esso è uno scambio diviso dal tempo</w:t>
      </w:r>
      <w:r w:rsidRPr="004A4D01">
        <w:rPr>
          <w:rFonts w:ascii="Arial" w:hAnsi="Arial" w:cs="Arial"/>
        </w:rPr>
        <w:t xml:space="preserve">, accompagnato da garanzie più o meno forti (ricevuta, assegno postdatato, cambiale, tratta ecc.). </w:t>
      </w:r>
      <w:r w:rsidRPr="004A4D01">
        <w:rPr>
          <w:rFonts w:ascii="Arial" w:hAnsi="Arial" w:cs="Arial"/>
          <w:b/>
          <w:bCs/>
        </w:rPr>
        <w:t xml:space="preserve"> </w:t>
      </w:r>
    </w:p>
    <w:p w:rsidR="00CE0D13" w:rsidRPr="004A4D01" w:rsidRDefault="00CE0D13">
      <w:pPr>
        <w:pStyle w:val="Rientrocorpodeltesto"/>
        <w:rPr>
          <w:rFonts w:ascii="Arial" w:hAnsi="Arial" w:cs="Arial"/>
        </w:rPr>
      </w:pPr>
    </w:p>
    <w:p w:rsidR="00D14861" w:rsidRPr="004A4D01" w:rsidRDefault="00D14861" w:rsidP="00D14861">
      <w:pPr>
        <w:pStyle w:val="Titolo2"/>
        <w:rPr>
          <w:rStyle w:val="Titolo3Carattere"/>
          <w:bCs w:val="0"/>
          <w:sz w:val="28"/>
          <w:szCs w:val="28"/>
        </w:rPr>
      </w:pPr>
      <w:r w:rsidRPr="004A4D01">
        <w:rPr>
          <w:rStyle w:val="Titolo3Carattere"/>
          <w:bCs w:val="0"/>
          <w:sz w:val="28"/>
          <w:szCs w:val="28"/>
        </w:rPr>
        <w:t>I fattori produttivi dell’azienda agraria</w:t>
      </w:r>
    </w:p>
    <w:p w:rsidR="00D14861" w:rsidRPr="004A4D01" w:rsidRDefault="00D14861" w:rsidP="00D14861">
      <w:pPr>
        <w:rPr>
          <w:rFonts w:ascii="Arial" w:hAnsi="Arial" w:cs="Arial"/>
          <w:sz w:val="28"/>
          <w:szCs w:val="28"/>
        </w:rPr>
      </w:pPr>
    </w:p>
    <w:p w:rsidR="00D14861" w:rsidRPr="004A4D01" w:rsidRDefault="00D14861" w:rsidP="00D14861">
      <w:pPr>
        <w:ind w:firstLine="708"/>
        <w:rPr>
          <w:rFonts w:ascii="Arial" w:hAnsi="Arial" w:cs="Arial"/>
        </w:rPr>
      </w:pPr>
      <w:r w:rsidRPr="004A4D01">
        <w:rPr>
          <w:rFonts w:ascii="Arial" w:hAnsi="Arial" w:cs="Arial"/>
        </w:rPr>
        <w:t xml:space="preserve">I fattori produttivi che costituiscono un’azienda agricola sono i seguenti: capitale fondiario, capitale d’esercizio o agrario, lavoro (manuale ed intellettuale) ed organizzazione. </w:t>
      </w:r>
    </w:p>
    <w:p w:rsidR="00D14861" w:rsidRPr="004A4D01" w:rsidRDefault="00D14861" w:rsidP="00D14861">
      <w:pPr>
        <w:pStyle w:val="Titolo3"/>
      </w:pPr>
      <w:r w:rsidRPr="004A4D01">
        <w:t>Il capitale fondiario</w:t>
      </w:r>
    </w:p>
    <w:p w:rsidR="00D14861" w:rsidRPr="004A4D01" w:rsidRDefault="00D14861" w:rsidP="00D14861">
      <w:pPr>
        <w:pStyle w:val="Rientrocorpodeltesto"/>
        <w:rPr>
          <w:rFonts w:ascii="Arial" w:hAnsi="Arial" w:cs="Arial"/>
        </w:rPr>
      </w:pPr>
      <w:r w:rsidRPr="004A4D01">
        <w:rPr>
          <w:rFonts w:ascii="Arial" w:hAnsi="Arial" w:cs="Arial"/>
        </w:rPr>
        <w:t xml:space="preserve">È un </w:t>
      </w:r>
      <w:r w:rsidRPr="004A4D01">
        <w:rPr>
          <w:rFonts w:ascii="Arial" w:hAnsi="Arial" w:cs="Arial"/>
          <w:b/>
        </w:rPr>
        <w:t>capitale fisso</w:t>
      </w:r>
      <w:r w:rsidRPr="004A4D01">
        <w:rPr>
          <w:rFonts w:ascii="Arial" w:hAnsi="Arial" w:cs="Arial"/>
        </w:rPr>
        <w:t>, cioè ad utilità ripetuta perché utilizzabile per più annate agrarie. È formato dalla terra nuda e dai capitali stabilmente investiti su di essa, che l’estimo chiama “</w:t>
      </w:r>
      <w:r w:rsidRPr="004A4D01">
        <w:rPr>
          <w:rFonts w:ascii="Arial" w:hAnsi="Arial" w:cs="Arial"/>
          <w:b/>
          <w:bCs/>
          <w:i/>
          <w:iCs/>
        </w:rPr>
        <w:t>miglioramenti fondiari</w:t>
      </w:r>
      <w:r w:rsidRPr="004A4D01">
        <w:rPr>
          <w:rFonts w:ascii="Arial" w:hAnsi="Arial" w:cs="Arial"/>
        </w:rPr>
        <w:t>”  e che possono essere: sistemazioni della superficie, piantagioni arboree e fabbricati rurali.</w:t>
      </w:r>
    </w:p>
    <w:p w:rsidR="00D14861" w:rsidRPr="004A4D01" w:rsidRDefault="00D14861" w:rsidP="000208EA">
      <w:pPr>
        <w:pStyle w:val="Rientrocorpodeltesto"/>
        <w:ind w:firstLine="0"/>
        <w:rPr>
          <w:rFonts w:ascii="Arial" w:hAnsi="Arial" w:cs="Arial"/>
        </w:rPr>
      </w:pPr>
    </w:p>
    <w:p w:rsidR="00D14861" w:rsidRPr="004A4D01" w:rsidRDefault="00D14861" w:rsidP="00D14861">
      <w:pPr>
        <w:pStyle w:val="Rientrocorpodeltesto"/>
        <w:pBdr>
          <w:top w:val="single" w:sz="4" w:space="1" w:color="auto"/>
          <w:left w:val="single" w:sz="4" w:space="4" w:color="auto"/>
          <w:bottom w:val="single" w:sz="4" w:space="1" w:color="auto"/>
          <w:right w:val="single" w:sz="4" w:space="0" w:color="auto"/>
        </w:pBdr>
        <w:shd w:val="clear" w:color="auto" w:fill="00FFFF"/>
        <w:rPr>
          <w:rFonts w:ascii="Arial" w:hAnsi="Arial" w:cs="Arial"/>
        </w:rPr>
      </w:pPr>
    </w:p>
    <w:p w:rsidR="00D14861" w:rsidRPr="004A4D01" w:rsidRDefault="00906881" w:rsidP="00D14861">
      <w:pPr>
        <w:pStyle w:val="Rientrocorpodeltesto"/>
        <w:pBdr>
          <w:top w:val="single" w:sz="4" w:space="1" w:color="auto"/>
          <w:left w:val="single" w:sz="4" w:space="4" w:color="auto"/>
          <w:bottom w:val="single" w:sz="4" w:space="1" w:color="auto"/>
          <w:right w:val="single" w:sz="4" w:space="0" w:color="auto"/>
        </w:pBdr>
        <w:shd w:val="clear" w:color="auto" w:fill="00FFFF"/>
        <w:rPr>
          <w:rFonts w:ascii="Arial" w:hAnsi="Arial" w:cs="Arial"/>
        </w:rPr>
      </w:pPr>
      <w:r w:rsidRPr="00906881">
        <w:rPr>
          <w:rFonts w:ascii="Arial" w:hAnsi="Arial" w:cs="Arial"/>
          <w:noProof/>
          <w:sz w:val="20"/>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38" type="#_x0000_t87" style="position:absolute;left:0;text-align:left;margin-left:135pt;margin-top:5.45pt;width:9pt;height:63pt;z-index:251642880"/>
        </w:pict>
      </w:r>
      <w:r w:rsidR="00D14861" w:rsidRPr="004A4D01">
        <w:rPr>
          <w:rFonts w:ascii="Arial" w:hAnsi="Arial" w:cs="Arial"/>
        </w:rPr>
        <w:tab/>
      </w:r>
      <w:r w:rsidR="00D14861" w:rsidRPr="004A4D01">
        <w:rPr>
          <w:rFonts w:ascii="Arial" w:hAnsi="Arial" w:cs="Arial"/>
        </w:rPr>
        <w:tab/>
        <w:t xml:space="preserve">   </w:t>
      </w:r>
      <w:r w:rsidR="00D14861" w:rsidRPr="004A4D01">
        <w:rPr>
          <w:rFonts w:ascii="Arial" w:hAnsi="Arial" w:cs="Arial"/>
        </w:rPr>
        <w:tab/>
        <w:t xml:space="preserve">     Terra nuda</w:t>
      </w:r>
    </w:p>
    <w:p w:rsidR="00D14861" w:rsidRPr="004A4D01" w:rsidRDefault="00D14861" w:rsidP="00D14861">
      <w:pPr>
        <w:pStyle w:val="Rientrocorpodeltesto"/>
        <w:pBdr>
          <w:top w:val="single" w:sz="4" w:space="1" w:color="auto"/>
          <w:left w:val="single" w:sz="4" w:space="4" w:color="auto"/>
          <w:bottom w:val="single" w:sz="4" w:space="1" w:color="auto"/>
          <w:right w:val="single" w:sz="4" w:space="0" w:color="auto"/>
        </w:pBdr>
        <w:shd w:val="clear" w:color="auto" w:fill="00FFFF"/>
        <w:rPr>
          <w:rFonts w:ascii="Arial" w:hAnsi="Arial" w:cs="Arial"/>
        </w:rPr>
      </w:pPr>
    </w:p>
    <w:p w:rsidR="00D14861" w:rsidRPr="004A4D01" w:rsidRDefault="00906881" w:rsidP="00D14861">
      <w:pPr>
        <w:pStyle w:val="Rientrocorpodeltesto"/>
        <w:pBdr>
          <w:top w:val="single" w:sz="4" w:space="1" w:color="auto"/>
          <w:left w:val="single" w:sz="4" w:space="4" w:color="auto"/>
          <w:bottom w:val="single" w:sz="4" w:space="1" w:color="auto"/>
          <w:right w:val="single" w:sz="4" w:space="0" w:color="auto"/>
        </w:pBdr>
        <w:shd w:val="clear" w:color="auto" w:fill="00FFFF"/>
        <w:ind w:firstLine="708"/>
        <w:rPr>
          <w:rFonts w:ascii="Arial" w:hAnsi="Arial" w:cs="Arial"/>
        </w:rPr>
      </w:pPr>
      <w:r w:rsidRPr="00906881">
        <w:rPr>
          <w:rFonts w:ascii="Arial" w:hAnsi="Arial" w:cs="Arial"/>
          <w:noProof/>
          <w:sz w:val="20"/>
        </w:rPr>
        <w:pict>
          <v:shape id="_x0000_s1039" type="#_x0000_t87" style="position:absolute;left:0;text-align:left;margin-left:4in;margin-top:4.75pt;width:9pt;height:1in;z-index:251643904"/>
        </w:pict>
      </w:r>
      <w:r w:rsidR="00D14861" w:rsidRPr="004A4D01">
        <w:rPr>
          <w:rFonts w:ascii="Arial" w:hAnsi="Arial" w:cs="Arial"/>
        </w:rPr>
        <w:t>Capitale fondiario</w:t>
      </w:r>
      <w:r w:rsidR="00D14861" w:rsidRPr="004A4D01">
        <w:rPr>
          <w:rFonts w:ascii="Arial" w:hAnsi="Arial" w:cs="Arial"/>
        </w:rPr>
        <w:tab/>
      </w:r>
      <w:r w:rsidR="00D14861" w:rsidRPr="004A4D01">
        <w:rPr>
          <w:rFonts w:ascii="Arial" w:hAnsi="Arial" w:cs="Arial"/>
        </w:rPr>
        <w:tab/>
      </w:r>
      <w:r w:rsidR="00D14861" w:rsidRPr="004A4D01">
        <w:rPr>
          <w:rFonts w:ascii="Arial" w:hAnsi="Arial" w:cs="Arial"/>
        </w:rPr>
        <w:tab/>
      </w:r>
      <w:r w:rsidR="00D14861" w:rsidRPr="004A4D01">
        <w:rPr>
          <w:rFonts w:ascii="Arial" w:hAnsi="Arial" w:cs="Arial"/>
        </w:rPr>
        <w:tab/>
      </w:r>
      <w:r w:rsidR="00D14861" w:rsidRPr="004A4D01">
        <w:rPr>
          <w:rFonts w:ascii="Arial" w:hAnsi="Arial" w:cs="Arial"/>
        </w:rPr>
        <w:tab/>
        <w:t xml:space="preserve">     </w:t>
      </w:r>
      <w:r w:rsidR="00D14861" w:rsidRPr="004A4D01">
        <w:rPr>
          <w:rFonts w:ascii="Arial" w:hAnsi="Arial" w:cs="Arial"/>
        </w:rPr>
        <w:tab/>
        <w:t>Sistemazioni della superficie</w:t>
      </w:r>
    </w:p>
    <w:p w:rsidR="00D14861" w:rsidRPr="004A4D01" w:rsidRDefault="00D14861" w:rsidP="00D14861">
      <w:pPr>
        <w:pStyle w:val="Rientrocorpodeltesto"/>
        <w:pBdr>
          <w:top w:val="single" w:sz="4" w:space="1" w:color="auto"/>
          <w:left w:val="single" w:sz="4" w:space="4" w:color="auto"/>
          <w:bottom w:val="single" w:sz="4" w:space="1" w:color="auto"/>
          <w:right w:val="single" w:sz="4" w:space="0" w:color="auto"/>
        </w:pBdr>
        <w:shd w:val="clear" w:color="auto" w:fill="00FFFF"/>
        <w:rPr>
          <w:rFonts w:ascii="Arial" w:hAnsi="Arial" w:cs="Arial"/>
        </w:rPr>
      </w:pP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p>
    <w:p w:rsidR="00D14861" w:rsidRPr="004A4D01" w:rsidRDefault="00D14861" w:rsidP="00D14861">
      <w:pPr>
        <w:pStyle w:val="Rientrocorpodeltesto"/>
        <w:pBdr>
          <w:top w:val="single" w:sz="4" w:space="1" w:color="auto"/>
          <w:left w:val="single" w:sz="4" w:space="4" w:color="auto"/>
          <w:bottom w:val="single" w:sz="4" w:space="1" w:color="auto"/>
          <w:right w:val="single" w:sz="4" w:space="0" w:color="auto"/>
        </w:pBdr>
        <w:shd w:val="clear" w:color="auto" w:fill="00FFFF"/>
        <w:rPr>
          <w:rFonts w:ascii="Arial" w:hAnsi="Arial" w:cs="Arial"/>
        </w:rPr>
      </w:pPr>
      <w:r w:rsidRPr="004A4D01">
        <w:rPr>
          <w:rFonts w:ascii="Arial" w:hAnsi="Arial" w:cs="Arial"/>
        </w:rPr>
        <w:tab/>
      </w:r>
      <w:r w:rsidRPr="004A4D01">
        <w:rPr>
          <w:rFonts w:ascii="Arial" w:hAnsi="Arial" w:cs="Arial"/>
        </w:rPr>
        <w:tab/>
        <w:t xml:space="preserve">   </w:t>
      </w:r>
      <w:r w:rsidRPr="004A4D01">
        <w:rPr>
          <w:rFonts w:ascii="Arial" w:hAnsi="Arial" w:cs="Arial"/>
        </w:rPr>
        <w:tab/>
        <w:t xml:space="preserve">     Miglioramenti fondiari</w:t>
      </w:r>
      <w:r w:rsidRPr="004A4D01">
        <w:rPr>
          <w:rFonts w:ascii="Arial" w:hAnsi="Arial" w:cs="Arial"/>
        </w:rPr>
        <w:tab/>
        <w:t xml:space="preserve">      </w:t>
      </w:r>
      <w:r w:rsidRPr="004A4D01">
        <w:rPr>
          <w:rFonts w:ascii="Arial" w:hAnsi="Arial" w:cs="Arial"/>
        </w:rPr>
        <w:tab/>
        <w:t>Piantagioni arboree</w:t>
      </w:r>
      <w:r w:rsidRPr="004A4D01">
        <w:rPr>
          <w:rFonts w:ascii="Arial" w:hAnsi="Arial" w:cs="Arial"/>
        </w:rPr>
        <w:tab/>
      </w:r>
      <w:r w:rsidRPr="004A4D01">
        <w:rPr>
          <w:rFonts w:ascii="Arial" w:hAnsi="Arial" w:cs="Arial"/>
        </w:rPr>
        <w:tab/>
      </w:r>
    </w:p>
    <w:p w:rsidR="00D14861" w:rsidRPr="004A4D01" w:rsidRDefault="00D14861" w:rsidP="00D14861">
      <w:pPr>
        <w:pStyle w:val="Rientrocorpodeltesto"/>
        <w:pBdr>
          <w:top w:val="single" w:sz="4" w:space="1" w:color="auto"/>
          <w:left w:val="single" w:sz="4" w:space="4" w:color="auto"/>
          <w:bottom w:val="single" w:sz="4" w:space="1" w:color="auto"/>
          <w:right w:val="single" w:sz="4" w:space="0" w:color="auto"/>
        </w:pBdr>
        <w:shd w:val="clear" w:color="auto" w:fill="00FFFF"/>
        <w:rPr>
          <w:rFonts w:ascii="Arial" w:hAnsi="Arial" w:cs="Arial"/>
        </w:rPr>
      </w:pP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p>
    <w:p w:rsidR="00D14861" w:rsidRPr="004A4D01" w:rsidRDefault="00D14861" w:rsidP="000208EA">
      <w:pPr>
        <w:pStyle w:val="Rientrocorpodeltesto"/>
        <w:pBdr>
          <w:top w:val="single" w:sz="4" w:space="1" w:color="auto"/>
          <w:left w:val="single" w:sz="4" w:space="4" w:color="auto"/>
          <w:bottom w:val="single" w:sz="4" w:space="1" w:color="auto"/>
          <w:right w:val="single" w:sz="4" w:space="0" w:color="auto"/>
        </w:pBdr>
        <w:shd w:val="clear" w:color="auto" w:fill="00FFFF"/>
        <w:rPr>
          <w:rFonts w:ascii="Arial" w:hAnsi="Arial" w:cs="Arial"/>
        </w:rPr>
      </w:pP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t xml:space="preserve">     </w:t>
      </w:r>
      <w:r w:rsidRPr="004A4D01">
        <w:rPr>
          <w:rFonts w:ascii="Arial" w:hAnsi="Arial" w:cs="Arial"/>
        </w:rPr>
        <w:tab/>
      </w:r>
      <w:r w:rsidRPr="004A4D01">
        <w:rPr>
          <w:rFonts w:ascii="Arial" w:hAnsi="Arial" w:cs="Arial"/>
        </w:rPr>
        <w:tab/>
        <w:t xml:space="preserve"> Fabbricati rurali</w:t>
      </w:r>
      <w:r w:rsidR="000208EA" w:rsidRPr="004A4D01">
        <w:rPr>
          <w:rFonts w:ascii="Arial" w:hAnsi="Arial" w:cs="Arial"/>
        </w:rPr>
        <w:t xml:space="preserve">                        </w:t>
      </w:r>
      <w:r w:rsidRPr="004A4D01">
        <w:rPr>
          <w:rFonts w:ascii="Arial" w:hAnsi="Arial" w:cs="Arial"/>
        </w:rPr>
        <w:tab/>
      </w:r>
      <w:r w:rsidRPr="004A4D01">
        <w:rPr>
          <w:rFonts w:ascii="Arial" w:hAnsi="Arial" w:cs="Arial"/>
        </w:rPr>
        <w:tab/>
      </w:r>
    </w:p>
    <w:p w:rsidR="00D14861" w:rsidRPr="004A4D01" w:rsidRDefault="00D14861" w:rsidP="00D14861">
      <w:pPr>
        <w:rPr>
          <w:rFonts w:ascii="Arial" w:hAnsi="Arial" w:cs="Arial"/>
        </w:rPr>
      </w:pPr>
      <w:r w:rsidRPr="004A4D01">
        <w:rPr>
          <w:rFonts w:ascii="Arial" w:hAnsi="Arial" w:cs="Arial"/>
        </w:rPr>
        <w:lastRenderedPageBreak/>
        <w:tab/>
        <w:t>Della terra nuda sono importanti i seguenti elementi:</w:t>
      </w:r>
    </w:p>
    <w:p w:rsidR="00D14861" w:rsidRPr="004A4D01" w:rsidRDefault="00D14861" w:rsidP="000208EA">
      <w:pPr>
        <w:numPr>
          <w:ilvl w:val="0"/>
          <w:numId w:val="31"/>
        </w:numPr>
        <w:rPr>
          <w:rFonts w:ascii="Arial" w:hAnsi="Arial" w:cs="Arial"/>
        </w:rPr>
      </w:pPr>
      <w:r w:rsidRPr="004A4D01">
        <w:rPr>
          <w:rFonts w:ascii="Arial" w:hAnsi="Arial" w:cs="Arial"/>
        </w:rPr>
        <w:t>Estensione, espressa in ettari (</w:t>
      </w:r>
      <w:r w:rsidRPr="004A4D01">
        <w:rPr>
          <w:rFonts w:ascii="Arial" w:hAnsi="Arial" w:cs="Arial"/>
          <w:b/>
        </w:rPr>
        <w:t>Ha</w:t>
      </w:r>
      <w:r w:rsidRPr="004A4D01">
        <w:rPr>
          <w:rFonts w:ascii="Arial" w:hAnsi="Arial" w:cs="Arial"/>
        </w:rPr>
        <w:t>), are (</w:t>
      </w:r>
      <w:r w:rsidRPr="004A4D01">
        <w:rPr>
          <w:rFonts w:ascii="Arial" w:hAnsi="Arial" w:cs="Arial"/>
          <w:b/>
        </w:rPr>
        <w:t>a</w:t>
      </w:r>
      <w:r w:rsidRPr="004A4D01">
        <w:rPr>
          <w:rFonts w:ascii="Arial" w:hAnsi="Arial" w:cs="Arial"/>
        </w:rPr>
        <w:t>) e centiare (</w:t>
      </w:r>
      <w:r w:rsidRPr="004A4D01">
        <w:rPr>
          <w:rFonts w:ascii="Arial" w:hAnsi="Arial" w:cs="Arial"/>
          <w:b/>
        </w:rPr>
        <w:t>ca</w:t>
      </w:r>
      <w:r w:rsidRPr="004A4D01">
        <w:rPr>
          <w:rFonts w:ascii="Arial" w:hAnsi="Arial" w:cs="Arial"/>
        </w:rPr>
        <w:t xml:space="preserve">); un ettaro corrisponde a </w:t>
      </w:r>
      <w:smartTag w:uri="urn:schemas-microsoft-com:office:smarttags" w:element="metricconverter">
        <w:smartTagPr>
          <w:attr w:name="ProductID" w:val="10.000 m2"/>
        </w:smartTagPr>
        <w:r w:rsidRPr="004A4D01">
          <w:rPr>
            <w:rFonts w:ascii="Arial" w:hAnsi="Arial" w:cs="Arial"/>
          </w:rPr>
          <w:t>10.000 m</w:t>
        </w:r>
        <w:r w:rsidRPr="004A4D01">
          <w:rPr>
            <w:rFonts w:ascii="Arial" w:hAnsi="Arial" w:cs="Arial"/>
            <w:vertAlign w:val="superscript"/>
          </w:rPr>
          <w:t>2</w:t>
        </w:r>
        <w:r w:rsidR="000208EA" w:rsidRPr="004A4D01">
          <w:rPr>
            <w:rFonts w:ascii="Arial" w:hAnsi="Arial" w:cs="Arial"/>
          </w:rPr>
          <w:t xml:space="preserve">, </w:t>
        </w:r>
      </w:smartTag>
      <w:r w:rsidRPr="004A4D01">
        <w:rPr>
          <w:rFonts w:ascii="Arial" w:hAnsi="Arial" w:cs="Arial"/>
        </w:rPr>
        <w:t xml:space="preserve">un’ara equivale a </w:t>
      </w:r>
      <w:smartTag w:uri="urn:schemas-microsoft-com:office:smarttags" w:element="metricconverter">
        <w:smartTagPr>
          <w:attr w:name="ProductID" w:val="100 m2"/>
        </w:smartTagPr>
        <w:r w:rsidRPr="004A4D01">
          <w:rPr>
            <w:rFonts w:ascii="Arial" w:hAnsi="Arial" w:cs="Arial"/>
          </w:rPr>
          <w:t>100 m</w:t>
        </w:r>
        <w:r w:rsidRPr="004A4D01">
          <w:rPr>
            <w:rFonts w:ascii="Arial" w:hAnsi="Arial" w:cs="Arial"/>
            <w:vertAlign w:val="superscript"/>
          </w:rPr>
          <w:t>2</w:t>
        </w:r>
      </w:smartTag>
      <w:r w:rsidRPr="004A4D01">
        <w:rPr>
          <w:rFonts w:ascii="Arial" w:hAnsi="Arial" w:cs="Arial"/>
          <w:vertAlign w:val="superscript"/>
        </w:rPr>
        <w:t xml:space="preserve"> </w:t>
      </w:r>
      <w:r w:rsidR="000208EA" w:rsidRPr="004A4D01">
        <w:rPr>
          <w:rFonts w:ascii="Arial" w:hAnsi="Arial" w:cs="Arial"/>
        </w:rPr>
        <w:t xml:space="preserve">, </w:t>
      </w:r>
      <w:r w:rsidRPr="004A4D01">
        <w:rPr>
          <w:rFonts w:ascii="Arial" w:hAnsi="Arial" w:cs="Arial"/>
        </w:rPr>
        <w:t xml:space="preserve">mentre una centiara corrisponde ad </w:t>
      </w:r>
      <w:smartTag w:uri="urn:schemas-microsoft-com:office:smarttags" w:element="metricconverter">
        <w:smartTagPr>
          <w:attr w:name="ProductID" w:val="1 m2"/>
        </w:smartTagPr>
        <w:r w:rsidRPr="004A4D01">
          <w:rPr>
            <w:rFonts w:ascii="Arial" w:hAnsi="Arial" w:cs="Arial"/>
          </w:rPr>
          <w:t>1 m</w:t>
        </w:r>
        <w:r w:rsidRPr="004A4D01">
          <w:rPr>
            <w:rFonts w:ascii="Arial" w:hAnsi="Arial" w:cs="Arial"/>
            <w:vertAlign w:val="superscript"/>
          </w:rPr>
          <w:t>2</w:t>
        </w:r>
      </w:smartTag>
      <w:r w:rsidRPr="004A4D01">
        <w:rPr>
          <w:rFonts w:ascii="Arial" w:hAnsi="Arial" w:cs="Arial"/>
        </w:rPr>
        <w:t>.</w:t>
      </w:r>
    </w:p>
    <w:p w:rsidR="00D14861" w:rsidRPr="004A4D01" w:rsidRDefault="00D14861" w:rsidP="000208EA">
      <w:pPr>
        <w:numPr>
          <w:ilvl w:val="0"/>
          <w:numId w:val="31"/>
        </w:numPr>
        <w:rPr>
          <w:rFonts w:ascii="Arial" w:hAnsi="Arial" w:cs="Arial"/>
        </w:rPr>
      </w:pPr>
      <w:r w:rsidRPr="004A4D01">
        <w:rPr>
          <w:rFonts w:ascii="Arial" w:hAnsi="Arial" w:cs="Arial"/>
        </w:rPr>
        <w:t>Ubicazione (provincia, comune, frazione);</w:t>
      </w:r>
    </w:p>
    <w:p w:rsidR="00D14861" w:rsidRPr="004A4D01" w:rsidRDefault="00D14861" w:rsidP="000208EA">
      <w:pPr>
        <w:numPr>
          <w:ilvl w:val="0"/>
          <w:numId w:val="31"/>
        </w:numPr>
        <w:rPr>
          <w:rFonts w:ascii="Arial" w:hAnsi="Arial" w:cs="Arial"/>
        </w:rPr>
      </w:pPr>
      <w:r w:rsidRPr="004A4D01">
        <w:rPr>
          <w:rFonts w:ascii="Arial" w:hAnsi="Arial" w:cs="Arial"/>
        </w:rPr>
        <w:t>Altitudine (altezza sul livello del mare);</w:t>
      </w:r>
    </w:p>
    <w:p w:rsidR="00D14861" w:rsidRPr="004A4D01" w:rsidRDefault="00D14861" w:rsidP="000208EA">
      <w:pPr>
        <w:numPr>
          <w:ilvl w:val="0"/>
          <w:numId w:val="31"/>
        </w:numPr>
        <w:rPr>
          <w:rFonts w:ascii="Arial" w:hAnsi="Arial" w:cs="Arial"/>
        </w:rPr>
      </w:pPr>
      <w:r w:rsidRPr="004A4D01">
        <w:rPr>
          <w:rFonts w:ascii="Arial" w:hAnsi="Arial" w:cs="Arial"/>
        </w:rPr>
        <w:t>Giacitura (pianeggiante, pendente, ondulata, accidentata);</w:t>
      </w:r>
    </w:p>
    <w:p w:rsidR="00D14861" w:rsidRPr="004A4D01" w:rsidRDefault="00D14861" w:rsidP="000208EA">
      <w:pPr>
        <w:numPr>
          <w:ilvl w:val="0"/>
          <w:numId w:val="31"/>
        </w:numPr>
        <w:rPr>
          <w:rFonts w:ascii="Arial" w:hAnsi="Arial" w:cs="Arial"/>
        </w:rPr>
      </w:pPr>
      <w:r w:rsidRPr="004A4D01">
        <w:rPr>
          <w:rFonts w:ascii="Arial" w:hAnsi="Arial" w:cs="Arial"/>
        </w:rPr>
        <w:t>Orientamento (rispetto ai punti cardinali);</w:t>
      </w:r>
    </w:p>
    <w:p w:rsidR="00D14861" w:rsidRPr="004A4D01" w:rsidRDefault="00D14861" w:rsidP="000208EA">
      <w:pPr>
        <w:numPr>
          <w:ilvl w:val="0"/>
          <w:numId w:val="31"/>
        </w:numPr>
        <w:rPr>
          <w:rFonts w:ascii="Arial" w:hAnsi="Arial" w:cs="Arial"/>
        </w:rPr>
      </w:pPr>
      <w:r w:rsidRPr="004A4D01">
        <w:rPr>
          <w:rFonts w:ascii="Arial" w:hAnsi="Arial" w:cs="Arial"/>
        </w:rPr>
        <w:t>Esposizione (rispetto ai raggi solari);</w:t>
      </w:r>
    </w:p>
    <w:p w:rsidR="00D14861" w:rsidRPr="004A4D01" w:rsidRDefault="00D14861" w:rsidP="000208EA">
      <w:pPr>
        <w:numPr>
          <w:ilvl w:val="0"/>
          <w:numId w:val="31"/>
        </w:numPr>
        <w:rPr>
          <w:rFonts w:ascii="Arial" w:hAnsi="Arial" w:cs="Arial"/>
        </w:rPr>
      </w:pPr>
      <w:r w:rsidRPr="004A4D01">
        <w:rPr>
          <w:rFonts w:ascii="Arial" w:hAnsi="Arial" w:cs="Arial"/>
        </w:rPr>
        <w:t>Configurazione (in uno o più appezzamenti);</w:t>
      </w:r>
    </w:p>
    <w:p w:rsidR="00D14861" w:rsidRPr="004A4D01" w:rsidRDefault="00D14861" w:rsidP="000208EA">
      <w:pPr>
        <w:numPr>
          <w:ilvl w:val="0"/>
          <w:numId w:val="31"/>
        </w:numPr>
        <w:rPr>
          <w:rFonts w:ascii="Arial" w:hAnsi="Arial" w:cs="Arial"/>
        </w:rPr>
      </w:pPr>
      <w:r w:rsidRPr="004A4D01">
        <w:rPr>
          <w:rFonts w:ascii="Arial" w:hAnsi="Arial" w:cs="Arial"/>
        </w:rPr>
        <w:t>Natura del terreno (argilloso, sabbioso, di medio impasto ecc.).</w:t>
      </w:r>
    </w:p>
    <w:p w:rsidR="00D14861" w:rsidRPr="004A4D01" w:rsidRDefault="00D14861" w:rsidP="00D14861">
      <w:pPr>
        <w:ind w:firstLine="708"/>
        <w:rPr>
          <w:rFonts w:ascii="Arial" w:hAnsi="Arial" w:cs="Arial"/>
        </w:rPr>
      </w:pPr>
      <w:r w:rsidRPr="004A4D01">
        <w:rPr>
          <w:rFonts w:ascii="Arial" w:hAnsi="Arial" w:cs="Arial"/>
        </w:rPr>
        <w:t xml:space="preserve">In sede d’analisi e di descrizione di una singola azienda, è importante il </w:t>
      </w:r>
      <w:r w:rsidRPr="004A4D01">
        <w:rPr>
          <w:rFonts w:ascii="Arial" w:hAnsi="Arial" w:cs="Arial"/>
          <w:b/>
          <w:bCs/>
        </w:rPr>
        <w:t xml:space="preserve">riparto </w:t>
      </w:r>
      <w:r w:rsidRPr="004A4D01">
        <w:rPr>
          <w:rFonts w:ascii="Arial" w:hAnsi="Arial" w:cs="Arial"/>
          <w:bCs/>
        </w:rPr>
        <w:t>della</w:t>
      </w:r>
      <w:r w:rsidRPr="004A4D01">
        <w:rPr>
          <w:rFonts w:ascii="Arial" w:hAnsi="Arial" w:cs="Arial"/>
          <w:b/>
          <w:bCs/>
        </w:rPr>
        <w:t xml:space="preserve"> superficie</w:t>
      </w:r>
      <w:r w:rsidRPr="004A4D01">
        <w:rPr>
          <w:rFonts w:ascii="Arial" w:hAnsi="Arial" w:cs="Arial"/>
        </w:rPr>
        <w:t xml:space="preserve"> </w:t>
      </w:r>
      <w:r w:rsidRPr="004A4D01">
        <w:rPr>
          <w:rFonts w:ascii="Arial" w:hAnsi="Arial" w:cs="Arial"/>
          <w:b/>
        </w:rPr>
        <w:t>totale</w:t>
      </w:r>
      <w:r w:rsidRPr="004A4D01">
        <w:rPr>
          <w:rFonts w:ascii="Arial" w:hAnsi="Arial" w:cs="Arial"/>
        </w:rPr>
        <w:t xml:space="preserve">, che non sempre coincide con la </w:t>
      </w:r>
      <w:r w:rsidRPr="004A4D01">
        <w:rPr>
          <w:rFonts w:ascii="Arial" w:hAnsi="Arial" w:cs="Arial"/>
          <w:b/>
        </w:rPr>
        <w:t>superficie catastale</w:t>
      </w:r>
      <w:r w:rsidRPr="004A4D01">
        <w:rPr>
          <w:rFonts w:ascii="Arial" w:hAnsi="Arial" w:cs="Arial"/>
        </w:rPr>
        <w:t>. Tale superficie si divide in:</w:t>
      </w:r>
    </w:p>
    <w:p w:rsidR="00D14861" w:rsidRPr="004A4D01" w:rsidRDefault="00D14861" w:rsidP="00D14861">
      <w:pPr>
        <w:numPr>
          <w:ilvl w:val="0"/>
          <w:numId w:val="29"/>
        </w:numPr>
        <w:rPr>
          <w:rFonts w:ascii="Arial" w:hAnsi="Arial" w:cs="Arial"/>
        </w:rPr>
      </w:pPr>
      <w:r w:rsidRPr="004A4D01">
        <w:rPr>
          <w:rFonts w:ascii="Arial" w:hAnsi="Arial" w:cs="Arial"/>
          <w:b/>
          <w:bCs/>
        </w:rPr>
        <w:t>Superficie improduttiva</w:t>
      </w:r>
      <w:r w:rsidRPr="004A4D01">
        <w:rPr>
          <w:rFonts w:ascii="Arial" w:hAnsi="Arial" w:cs="Arial"/>
        </w:rPr>
        <w:t>, che non dà alcun prodotto (aree occupate da fabbricati, cortili, strade massicciate);</w:t>
      </w:r>
    </w:p>
    <w:p w:rsidR="00D14861" w:rsidRPr="004A4D01" w:rsidRDefault="00D14861" w:rsidP="00D14861">
      <w:pPr>
        <w:numPr>
          <w:ilvl w:val="0"/>
          <w:numId w:val="29"/>
        </w:numPr>
        <w:rPr>
          <w:rFonts w:ascii="Arial" w:hAnsi="Arial" w:cs="Arial"/>
        </w:rPr>
      </w:pPr>
      <w:r w:rsidRPr="004A4D01">
        <w:rPr>
          <w:rFonts w:ascii="Arial" w:hAnsi="Arial" w:cs="Arial"/>
        </w:rPr>
        <w:t>Superficie agricola utilizzata (</w:t>
      </w:r>
      <w:r w:rsidRPr="004A4D01">
        <w:rPr>
          <w:rFonts w:ascii="Arial" w:hAnsi="Arial" w:cs="Arial"/>
          <w:b/>
          <w:bCs/>
        </w:rPr>
        <w:t>S.A.U.</w:t>
      </w:r>
      <w:r w:rsidRPr="004A4D01">
        <w:rPr>
          <w:rFonts w:ascii="Arial" w:hAnsi="Arial" w:cs="Arial"/>
        </w:rPr>
        <w:t>), ripartita a sua volta tra le varie colture erbacee ed arboree.</w:t>
      </w:r>
    </w:p>
    <w:p w:rsidR="00D14861" w:rsidRPr="004A4D01" w:rsidRDefault="00D14861" w:rsidP="00D14861">
      <w:pPr>
        <w:ind w:left="360"/>
        <w:rPr>
          <w:rFonts w:ascii="Arial" w:hAnsi="Arial" w:cs="Arial"/>
        </w:rPr>
      </w:pPr>
    </w:p>
    <w:p w:rsidR="00D14861" w:rsidRPr="004A4D01" w:rsidRDefault="00D14861" w:rsidP="00D14861">
      <w:pPr>
        <w:ind w:firstLine="708"/>
        <w:rPr>
          <w:rFonts w:ascii="Arial" w:hAnsi="Arial" w:cs="Arial"/>
        </w:rPr>
      </w:pPr>
      <w:r w:rsidRPr="004A4D01">
        <w:rPr>
          <w:rFonts w:ascii="Arial" w:hAnsi="Arial" w:cs="Arial"/>
        </w:rPr>
        <w:t xml:space="preserve">Si chiamano </w:t>
      </w:r>
      <w:r w:rsidRPr="004A4D01">
        <w:rPr>
          <w:rFonts w:ascii="Arial" w:hAnsi="Arial" w:cs="Arial"/>
          <w:b/>
          <w:bCs/>
        </w:rPr>
        <w:t>superfici ripetute</w:t>
      </w:r>
      <w:r w:rsidRPr="004A4D01">
        <w:rPr>
          <w:rFonts w:ascii="Arial" w:hAnsi="Arial" w:cs="Arial"/>
        </w:rPr>
        <w:t xml:space="preserve"> quelle da cui si ottiene un secondo raccolto in un’annata, da colture a ciclo breve (erbai, ortaggi, patate di 2° raccolto). Dal riparto della S. A.U. si può capire l’indirizzo produttivo aziendale (cerealicolo, zootecnico, orticolo, frutticolo, foraggiero ecc.).</w:t>
      </w:r>
    </w:p>
    <w:p w:rsidR="00D14861" w:rsidRPr="004A4D01" w:rsidRDefault="00D14861" w:rsidP="00D14861">
      <w:pPr>
        <w:ind w:firstLine="708"/>
        <w:rPr>
          <w:rFonts w:ascii="Arial" w:hAnsi="Arial" w:cs="Arial"/>
        </w:rPr>
      </w:pPr>
      <w:r w:rsidRPr="004A4D01">
        <w:rPr>
          <w:rFonts w:ascii="Arial" w:hAnsi="Arial" w:cs="Arial"/>
        </w:rPr>
        <w:t xml:space="preserve">A titolo di esempio, consideriamo il </w:t>
      </w:r>
      <w:r w:rsidRPr="004A4D01">
        <w:rPr>
          <w:rFonts w:ascii="Arial" w:hAnsi="Arial" w:cs="Arial"/>
          <w:b/>
          <w:i/>
        </w:rPr>
        <w:t>Fondo Nocerino</w:t>
      </w:r>
      <w:r w:rsidRPr="004A4D01">
        <w:rPr>
          <w:rFonts w:ascii="Arial" w:hAnsi="Arial" w:cs="Arial"/>
        </w:rPr>
        <w:t>, un’azienda agricola di Ha 40.20.00 , irrigata, situata in pianura, con terreno di medio impasto. La ripartizione della superficie totale del Fondo Nocerino è riportata nella tabella 1:</w:t>
      </w:r>
    </w:p>
    <w:p w:rsidR="00D14861" w:rsidRPr="004A4D01" w:rsidRDefault="00906881" w:rsidP="00D14861">
      <w:pPr>
        <w:ind w:firstLine="708"/>
        <w:rPr>
          <w:rFonts w:ascii="Arial" w:hAnsi="Arial" w:cs="Arial"/>
        </w:rPr>
      </w:pPr>
      <w:r w:rsidRPr="00906881">
        <w:rPr>
          <w:rFonts w:ascii="Arial" w:hAnsi="Arial" w:cs="Arial"/>
          <w:b/>
          <w:bCs/>
          <w:noProof/>
        </w:rPr>
        <w:pict>
          <v:shapetype id="_x0000_t202" coordsize="21600,21600" o:spt="202" path="m,l,21600r21600,l21600,xe">
            <v:stroke joinstyle="miter"/>
            <v:path gradientshapeok="t" o:connecttype="rect"/>
          </v:shapetype>
          <v:shape id="_x0000_s1040" type="#_x0000_t202" style="position:absolute;left:0;text-align:left;margin-left:-3pt;margin-top:11.65pt;width:396pt;height:27pt;z-index:251644928" strokecolor="white">
            <v:textbox>
              <w:txbxContent>
                <w:p w:rsidR="00D14861" w:rsidRDefault="00D14861" w:rsidP="00D14861">
                  <w:r>
                    <w:t xml:space="preserve">Tabella 1 – </w:t>
                  </w:r>
                  <w:r w:rsidRPr="00FD44E9">
                    <w:rPr>
                      <w:b/>
                    </w:rPr>
                    <w:t>Ripartizione della superficie aziendale</w:t>
                  </w:r>
                  <w:r>
                    <w:rPr>
                      <w:b/>
                    </w:rPr>
                    <w:t xml:space="preserve"> del Fondo Nocerino</w:t>
                  </w:r>
                </w:p>
              </w:txbxContent>
            </v:textbox>
          </v:shape>
        </w:pict>
      </w:r>
    </w:p>
    <w:p w:rsidR="00D14861" w:rsidRPr="004A4D01" w:rsidRDefault="00D14861" w:rsidP="00D14861">
      <w:pPr>
        <w:ind w:firstLine="708"/>
        <w:rPr>
          <w:rFonts w:ascii="Arial" w:hAnsi="Arial" w:cs="Arial"/>
        </w:rPr>
      </w:pPr>
    </w:p>
    <w:p w:rsidR="00D14861" w:rsidRPr="004A4D01" w:rsidRDefault="00D14861" w:rsidP="00D14861">
      <w:pPr>
        <w:ind w:firstLine="708"/>
        <w:jc w:val="center"/>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D050"/>
        <w:tblLook w:val="01E0"/>
      </w:tblPr>
      <w:tblGrid>
        <w:gridCol w:w="3833"/>
        <w:gridCol w:w="1017"/>
        <w:gridCol w:w="1151"/>
        <w:gridCol w:w="2702"/>
        <w:gridCol w:w="1151"/>
      </w:tblGrid>
      <w:tr w:rsidR="00D14861" w:rsidRPr="004A4D01" w:rsidTr="00720093">
        <w:trPr>
          <w:jc w:val="center"/>
        </w:trPr>
        <w:tc>
          <w:tcPr>
            <w:tcW w:w="0" w:type="auto"/>
            <w:vMerge w:val="restart"/>
            <w:shd w:val="clear" w:color="auto" w:fill="92D050"/>
          </w:tcPr>
          <w:p w:rsidR="00D14861" w:rsidRPr="004A4D01" w:rsidRDefault="00D14861" w:rsidP="00720093">
            <w:pPr>
              <w:rPr>
                <w:rFonts w:ascii="Arial" w:hAnsi="Arial" w:cs="Arial"/>
                <w:b/>
              </w:rPr>
            </w:pPr>
          </w:p>
          <w:p w:rsidR="00D14861" w:rsidRPr="004A4D01" w:rsidRDefault="00D14861" w:rsidP="00720093">
            <w:pPr>
              <w:rPr>
                <w:rFonts w:ascii="Arial" w:hAnsi="Arial" w:cs="Arial"/>
              </w:rPr>
            </w:pPr>
            <w:r w:rsidRPr="004A4D01">
              <w:rPr>
                <w:rFonts w:ascii="Arial" w:hAnsi="Arial" w:cs="Arial"/>
                <w:b/>
              </w:rPr>
              <w:t>Superficie totale</w:t>
            </w:r>
          </w:p>
        </w:tc>
        <w:tc>
          <w:tcPr>
            <w:tcW w:w="0" w:type="auto"/>
            <w:gridSpan w:val="2"/>
            <w:shd w:val="clear" w:color="auto" w:fill="92D050"/>
          </w:tcPr>
          <w:p w:rsidR="00D14861" w:rsidRPr="004A4D01" w:rsidRDefault="00D14861" w:rsidP="00720093">
            <w:pPr>
              <w:jc w:val="center"/>
              <w:rPr>
                <w:rFonts w:ascii="Arial" w:hAnsi="Arial" w:cs="Arial"/>
              </w:rPr>
            </w:pPr>
            <w:r w:rsidRPr="004A4D01">
              <w:rPr>
                <w:rFonts w:ascii="Arial" w:hAnsi="Arial" w:cs="Arial"/>
              </w:rPr>
              <w:t>Ha</w:t>
            </w:r>
          </w:p>
        </w:tc>
        <w:tc>
          <w:tcPr>
            <w:tcW w:w="0" w:type="auto"/>
            <w:vMerge w:val="restart"/>
            <w:shd w:val="clear" w:color="auto" w:fill="92D050"/>
          </w:tcPr>
          <w:p w:rsidR="00D14861" w:rsidRPr="004A4D01" w:rsidRDefault="00D14861" w:rsidP="00720093">
            <w:pPr>
              <w:rPr>
                <w:rFonts w:ascii="Arial" w:hAnsi="Arial" w:cs="Arial"/>
                <w:b/>
              </w:rPr>
            </w:pPr>
          </w:p>
          <w:p w:rsidR="00D14861" w:rsidRPr="004A4D01" w:rsidRDefault="00D14861" w:rsidP="00720093">
            <w:pPr>
              <w:rPr>
                <w:rFonts w:ascii="Arial" w:hAnsi="Arial" w:cs="Arial"/>
              </w:rPr>
            </w:pPr>
            <w:r w:rsidRPr="004A4D01">
              <w:rPr>
                <w:rFonts w:ascii="Arial" w:hAnsi="Arial" w:cs="Arial"/>
                <w:b/>
              </w:rPr>
              <w:t>Seminativo</w:t>
            </w:r>
          </w:p>
        </w:tc>
        <w:tc>
          <w:tcPr>
            <w:tcW w:w="0" w:type="auto"/>
            <w:shd w:val="clear" w:color="auto" w:fill="92D050"/>
          </w:tcPr>
          <w:p w:rsidR="00D14861" w:rsidRPr="004A4D01" w:rsidRDefault="00D14861" w:rsidP="00720093">
            <w:pPr>
              <w:jc w:val="center"/>
              <w:rPr>
                <w:rFonts w:ascii="Arial" w:hAnsi="Arial" w:cs="Arial"/>
              </w:rPr>
            </w:pPr>
            <w:r w:rsidRPr="004A4D01">
              <w:rPr>
                <w:rFonts w:ascii="Arial" w:hAnsi="Arial" w:cs="Arial"/>
              </w:rPr>
              <w:t>Ha</w:t>
            </w:r>
          </w:p>
        </w:tc>
      </w:tr>
      <w:tr w:rsidR="00D14861" w:rsidRPr="004A4D01" w:rsidTr="00720093">
        <w:trPr>
          <w:trHeight w:val="276"/>
          <w:jc w:val="center"/>
        </w:trPr>
        <w:tc>
          <w:tcPr>
            <w:tcW w:w="0" w:type="auto"/>
            <w:vMerge/>
            <w:shd w:val="clear" w:color="auto" w:fill="92D050"/>
          </w:tcPr>
          <w:p w:rsidR="00D14861" w:rsidRPr="004A4D01" w:rsidRDefault="00D14861" w:rsidP="00720093">
            <w:pPr>
              <w:rPr>
                <w:rFonts w:ascii="Arial" w:hAnsi="Arial" w:cs="Arial"/>
                <w:b/>
              </w:rPr>
            </w:pPr>
          </w:p>
        </w:tc>
        <w:tc>
          <w:tcPr>
            <w:tcW w:w="0" w:type="auto"/>
            <w:vMerge w:val="restart"/>
            <w:shd w:val="clear" w:color="auto" w:fill="92D050"/>
          </w:tcPr>
          <w:p w:rsidR="00D14861" w:rsidRPr="004A4D01" w:rsidRDefault="00D14861" w:rsidP="00720093">
            <w:pPr>
              <w:jc w:val="center"/>
              <w:rPr>
                <w:rFonts w:ascii="Arial" w:hAnsi="Arial" w:cs="Arial"/>
              </w:rPr>
            </w:pPr>
          </w:p>
          <w:p w:rsidR="00D14861" w:rsidRPr="004A4D01" w:rsidRDefault="00D14861" w:rsidP="00720093">
            <w:pPr>
              <w:jc w:val="center"/>
              <w:rPr>
                <w:rFonts w:ascii="Arial" w:hAnsi="Arial" w:cs="Arial"/>
              </w:rPr>
            </w:pPr>
          </w:p>
          <w:p w:rsidR="00D14861" w:rsidRPr="004A4D01" w:rsidRDefault="00D14861" w:rsidP="00720093">
            <w:pPr>
              <w:jc w:val="center"/>
              <w:rPr>
                <w:rFonts w:ascii="Arial" w:hAnsi="Arial" w:cs="Arial"/>
              </w:rPr>
            </w:pPr>
          </w:p>
          <w:p w:rsidR="00D14861" w:rsidRPr="004A4D01" w:rsidRDefault="00D14861" w:rsidP="00720093">
            <w:pPr>
              <w:jc w:val="center"/>
              <w:rPr>
                <w:rFonts w:ascii="Arial" w:hAnsi="Arial" w:cs="Arial"/>
              </w:rPr>
            </w:pPr>
          </w:p>
          <w:p w:rsidR="00D14861" w:rsidRPr="004A4D01" w:rsidRDefault="00D14861" w:rsidP="00720093">
            <w:pPr>
              <w:jc w:val="center"/>
              <w:rPr>
                <w:rFonts w:ascii="Arial" w:hAnsi="Arial" w:cs="Arial"/>
              </w:rPr>
            </w:pPr>
            <w:r w:rsidRPr="004A4D01">
              <w:rPr>
                <w:rFonts w:ascii="Arial" w:hAnsi="Arial" w:cs="Arial"/>
              </w:rPr>
              <w:t>2.00.00</w:t>
            </w:r>
          </w:p>
          <w:p w:rsidR="00D14861" w:rsidRPr="004A4D01" w:rsidRDefault="00D14861" w:rsidP="00720093">
            <w:pPr>
              <w:jc w:val="center"/>
              <w:rPr>
                <w:rFonts w:ascii="Arial" w:hAnsi="Arial" w:cs="Arial"/>
              </w:rPr>
            </w:pPr>
            <w:r w:rsidRPr="004A4D01">
              <w:rPr>
                <w:rFonts w:ascii="Arial" w:hAnsi="Arial" w:cs="Arial"/>
              </w:rPr>
              <w:t>1.50.00</w:t>
            </w:r>
          </w:p>
          <w:p w:rsidR="00D14861" w:rsidRPr="004A4D01" w:rsidRDefault="00D14861" w:rsidP="00720093">
            <w:pPr>
              <w:jc w:val="center"/>
              <w:rPr>
                <w:rFonts w:ascii="Arial" w:hAnsi="Arial" w:cs="Arial"/>
              </w:rPr>
            </w:pPr>
            <w:r w:rsidRPr="004A4D01">
              <w:rPr>
                <w:rFonts w:ascii="Arial" w:hAnsi="Arial" w:cs="Arial"/>
              </w:rPr>
              <w:t xml:space="preserve">   50.00</w:t>
            </w:r>
          </w:p>
        </w:tc>
        <w:tc>
          <w:tcPr>
            <w:tcW w:w="0" w:type="auto"/>
            <w:vMerge w:val="restart"/>
            <w:shd w:val="clear" w:color="auto" w:fill="92D050"/>
          </w:tcPr>
          <w:p w:rsidR="00D14861" w:rsidRPr="004A4D01" w:rsidRDefault="00D14861" w:rsidP="00720093">
            <w:pPr>
              <w:jc w:val="center"/>
              <w:rPr>
                <w:rFonts w:ascii="Arial" w:hAnsi="Arial" w:cs="Arial"/>
              </w:rPr>
            </w:pPr>
            <w:r w:rsidRPr="004A4D01">
              <w:rPr>
                <w:rFonts w:ascii="Arial" w:hAnsi="Arial" w:cs="Arial"/>
              </w:rPr>
              <w:t>40.20.00</w:t>
            </w:r>
          </w:p>
          <w:p w:rsidR="00D14861" w:rsidRPr="004A4D01" w:rsidRDefault="00D14861" w:rsidP="00720093">
            <w:pPr>
              <w:jc w:val="center"/>
              <w:rPr>
                <w:rFonts w:ascii="Arial" w:hAnsi="Arial" w:cs="Arial"/>
              </w:rPr>
            </w:pPr>
            <w:r w:rsidRPr="004A4D01">
              <w:rPr>
                <w:rFonts w:ascii="Arial" w:hAnsi="Arial" w:cs="Arial"/>
              </w:rPr>
              <w:t xml:space="preserve"> 4.20.00</w:t>
            </w:r>
          </w:p>
        </w:tc>
        <w:tc>
          <w:tcPr>
            <w:tcW w:w="0" w:type="auto"/>
            <w:vMerge/>
            <w:shd w:val="clear" w:color="auto" w:fill="92D050"/>
          </w:tcPr>
          <w:p w:rsidR="00D14861" w:rsidRPr="004A4D01" w:rsidRDefault="00D14861" w:rsidP="00720093">
            <w:pPr>
              <w:rPr>
                <w:rFonts w:ascii="Arial" w:hAnsi="Arial" w:cs="Arial"/>
                <w:b/>
              </w:rPr>
            </w:pPr>
          </w:p>
        </w:tc>
        <w:tc>
          <w:tcPr>
            <w:tcW w:w="0" w:type="auto"/>
            <w:vMerge w:val="restart"/>
            <w:shd w:val="clear" w:color="auto" w:fill="92D050"/>
          </w:tcPr>
          <w:p w:rsidR="00D14861" w:rsidRPr="004A4D01" w:rsidRDefault="00D14861" w:rsidP="00720093">
            <w:pPr>
              <w:jc w:val="center"/>
              <w:rPr>
                <w:rFonts w:ascii="Arial" w:hAnsi="Arial" w:cs="Arial"/>
              </w:rPr>
            </w:pPr>
          </w:p>
          <w:p w:rsidR="00D14861" w:rsidRPr="004A4D01" w:rsidRDefault="00D14861" w:rsidP="00720093">
            <w:pPr>
              <w:jc w:val="center"/>
              <w:rPr>
                <w:rFonts w:ascii="Arial" w:hAnsi="Arial" w:cs="Arial"/>
              </w:rPr>
            </w:pPr>
            <w:r w:rsidRPr="004A4D01">
              <w:rPr>
                <w:rFonts w:ascii="Arial" w:hAnsi="Arial" w:cs="Arial"/>
              </w:rPr>
              <w:t>8.00.00</w:t>
            </w:r>
          </w:p>
          <w:p w:rsidR="00D14861" w:rsidRPr="004A4D01" w:rsidRDefault="00D14861" w:rsidP="00720093">
            <w:pPr>
              <w:jc w:val="center"/>
              <w:rPr>
                <w:rFonts w:ascii="Arial" w:hAnsi="Arial" w:cs="Arial"/>
              </w:rPr>
            </w:pPr>
            <w:r w:rsidRPr="004A4D01">
              <w:rPr>
                <w:rFonts w:ascii="Arial" w:hAnsi="Arial" w:cs="Arial"/>
              </w:rPr>
              <w:t>4.00.00</w:t>
            </w:r>
          </w:p>
          <w:p w:rsidR="00D14861" w:rsidRPr="004A4D01" w:rsidRDefault="00D14861" w:rsidP="00720093">
            <w:pPr>
              <w:jc w:val="center"/>
              <w:rPr>
                <w:rFonts w:ascii="Arial" w:hAnsi="Arial" w:cs="Arial"/>
              </w:rPr>
            </w:pPr>
            <w:r w:rsidRPr="004A4D01">
              <w:rPr>
                <w:rFonts w:ascii="Arial" w:hAnsi="Arial" w:cs="Arial"/>
              </w:rPr>
              <w:t>4.00.00</w:t>
            </w:r>
          </w:p>
          <w:p w:rsidR="00D14861" w:rsidRPr="004A4D01" w:rsidRDefault="00D14861" w:rsidP="00720093">
            <w:pPr>
              <w:jc w:val="center"/>
              <w:rPr>
                <w:rFonts w:ascii="Arial" w:hAnsi="Arial" w:cs="Arial"/>
              </w:rPr>
            </w:pPr>
            <w:r w:rsidRPr="004A4D01">
              <w:rPr>
                <w:rFonts w:ascii="Arial" w:hAnsi="Arial" w:cs="Arial"/>
              </w:rPr>
              <w:t>4.00.00</w:t>
            </w:r>
          </w:p>
          <w:p w:rsidR="00D14861" w:rsidRPr="004A4D01" w:rsidRDefault="00D14861" w:rsidP="00720093">
            <w:pPr>
              <w:jc w:val="center"/>
              <w:rPr>
                <w:rFonts w:ascii="Arial" w:hAnsi="Arial" w:cs="Arial"/>
              </w:rPr>
            </w:pPr>
            <w:r w:rsidRPr="004A4D01">
              <w:rPr>
                <w:rFonts w:ascii="Arial" w:hAnsi="Arial" w:cs="Arial"/>
              </w:rPr>
              <w:t>12.00.00</w:t>
            </w:r>
          </w:p>
        </w:tc>
      </w:tr>
      <w:tr w:rsidR="00D14861" w:rsidRPr="004A4D01" w:rsidTr="00720093">
        <w:trPr>
          <w:jc w:val="center"/>
        </w:trPr>
        <w:tc>
          <w:tcPr>
            <w:tcW w:w="0" w:type="auto"/>
            <w:shd w:val="clear" w:color="auto" w:fill="92D050"/>
          </w:tcPr>
          <w:p w:rsidR="00D14861" w:rsidRPr="004A4D01" w:rsidRDefault="00D14861" w:rsidP="00720093">
            <w:pPr>
              <w:rPr>
                <w:rFonts w:ascii="Arial" w:hAnsi="Arial" w:cs="Arial"/>
              </w:rPr>
            </w:pPr>
            <w:r w:rsidRPr="004A4D01">
              <w:rPr>
                <w:rFonts w:ascii="Arial" w:hAnsi="Arial" w:cs="Arial"/>
              </w:rPr>
              <w:t>Superficie improduttiva (10 % ca.)</w:t>
            </w:r>
          </w:p>
        </w:tc>
        <w:tc>
          <w:tcPr>
            <w:tcW w:w="0" w:type="auto"/>
            <w:vMerge/>
            <w:shd w:val="clear" w:color="auto" w:fill="92D050"/>
          </w:tcPr>
          <w:p w:rsidR="00D14861" w:rsidRPr="004A4D01" w:rsidRDefault="00D14861" w:rsidP="00720093">
            <w:pPr>
              <w:jc w:val="center"/>
              <w:rPr>
                <w:rFonts w:ascii="Arial" w:hAnsi="Arial" w:cs="Arial"/>
              </w:rPr>
            </w:pPr>
          </w:p>
        </w:tc>
        <w:tc>
          <w:tcPr>
            <w:tcW w:w="0" w:type="auto"/>
            <w:vMerge/>
            <w:shd w:val="clear" w:color="auto" w:fill="92D050"/>
          </w:tcPr>
          <w:p w:rsidR="00D14861" w:rsidRPr="004A4D01" w:rsidRDefault="00D14861" w:rsidP="00720093">
            <w:pPr>
              <w:jc w:val="center"/>
              <w:rPr>
                <w:rFonts w:ascii="Arial" w:hAnsi="Arial" w:cs="Arial"/>
              </w:rPr>
            </w:pPr>
          </w:p>
        </w:tc>
        <w:tc>
          <w:tcPr>
            <w:tcW w:w="0" w:type="auto"/>
            <w:vMerge w:val="restart"/>
            <w:shd w:val="clear" w:color="auto" w:fill="92D050"/>
          </w:tcPr>
          <w:p w:rsidR="00D14861" w:rsidRPr="004A4D01" w:rsidRDefault="00D14861" w:rsidP="00720093">
            <w:pPr>
              <w:rPr>
                <w:rFonts w:ascii="Arial" w:hAnsi="Arial" w:cs="Arial"/>
              </w:rPr>
            </w:pPr>
            <w:r w:rsidRPr="004A4D01">
              <w:rPr>
                <w:rFonts w:ascii="Arial" w:hAnsi="Arial" w:cs="Arial"/>
              </w:rPr>
              <w:t>Mais</w:t>
            </w:r>
          </w:p>
          <w:p w:rsidR="00D14861" w:rsidRPr="004A4D01" w:rsidRDefault="00D14861" w:rsidP="00720093">
            <w:pPr>
              <w:rPr>
                <w:rFonts w:ascii="Arial" w:hAnsi="Arial" w:cs="Arial"/>
              </w:rPr>
            </w:pPr>
            <w:r w:rsidRPr="004A4D01">
              <w:rPr>
                <w:rFonts w:ascii="Arial" w:hAnsi="Arial" w:cs="Arial"/>
              </w:rPr>
              <w:t>Frumento</w:t>
            </w:r>
          </w:p>
          <w:p w:rsidR="00D14861" w:rsidRPr="004A4D01" w:rsidRDefault="00D14861" w:rsidP="00720093">
            <w:pPr>
              <w:rPr>
                <w:rFonts w:ascii="Arial" w:hAnsi="Arial" w:cs="Arial"/>
              </w:rPr>
            </w:pPr>
            <w:r w:rsidRPr="004A4D01">
              <w:rPr>
                <w:rFonts w:ascii="Arial" w:hAnsi="Arial" w:cs="Arial"/>
              </w:rPr>
              <w:t>Barbabietola</w:t>
            </w:r>
          </w:p>
          <w:p w:rsidR="00D14861" w:rsidRPr="004A4D01" w:rsidRDefault="00D14861" w:rsidP="00720093">
            <w:pPr>
              <w:rPr>
                <w:rFonts w:ascii="Arial" w:hAnsi="Arial" w:cs="Arial"/>
              </w:rPr>
            </w:pPr>
            <w:r w:rsidRPr="004A4D01">
              <w:rPr>
                <w:rFonts w:ascii="Arial" w:hAnsi="Arial" w:cs="Arial"/>
              </w:rPr>
              <w:t>Orzo</w:t>
            </w:r>
          </w:p>
          <w:p w:rsidR="00D14861" w:rsidRPr="004A4D01" w:rsidRDefault="00D14861" w:rsidP="00720093">
            <w:pPr>
              <w:rPr>
                <w:rFonts w:ascii="Arial" w:hAnsi="Arial" w:cs="Arial"/>
              </w:rPr>
            </w:pPr>
            <w:r w:rsidRPr="004A4D01">
              <w:rPr>
                <w:rFonts w:ascii="Arial" w:hAnsi="Arial" w:cs="Arial"/>
              </w:rPr>
              <w:t>Medica</w:t>
            </w:r>
          </w:p>
          <w:p w:rsidR="00D14861" w:rsidRPr="004A4D01" w:rsidRDefault="00D14861" w:rsidP="00720093">
            <w:pPr>
              <w:rPr>
                <w:rFonts w:ascii="Arial" w:hAnsi="Arial" w:cs="Arial"/>
              </w:rPr>
            </w:pPr>
          </w:p>
          <w:p w:rsidR="00D14861" w:rsidRPr="004A4D01" w:rsidRDefault="00D14861" w:rsidP="00720093">
            <w:pPr>
              <w:rPr>
                <w:rFonts w:ascii="Arial" w:hAnsi="Arial" w:cs="Arial"/>
                <w:i/>
              </w:rPr>
            </w:pPr>
            <w:r w:rsidRPr="004A4D01">
              <w:rPr>
                <w:rFonts w:ascii="Arial" w:hAnsi="Arial" w:cs="Arial"/>
                <w:i/>
              </w:rPr>
              <w:t>Totale seminativo</w:t>
            </w:r>
          </w:p>
        </w:tc>
        <w:tc>
          <w:tcPr>
            <w:tcW w:w="0" w:type="auto"/>
            <w:vMerge/>
            <w:shd w:val="clear" w:color="auto" w:fill="92D050"/>
          </w:tcPr>
          <w:p w:rsidR="00D14861" w:rsidRPr="004A4D01" w:rsidRDefault="00D14861" w:rsidP="00720093">
            <w:pPr>
              <w:jc w:val="center"/>
              <w:rPr>
                <w:rFonts w:ascii="Arial" w:hAnsi="Arial" w:cs="Arial"/>
              </w:rPr>
            </w:pPr>
          </w:p>
        </w:tc>
      </w:tr>
      <w:tr w:rsidR="00D14861" w:rsidRPr="004A4D01" w:rsidTr="00720093">
        <w:trPr>
          <w:jc w:val="center"/>
        </w:trPr>
        <w:tc>
          <w:tcPr>
            <w:tcW w:w="0" w:type="auto"/>
            <w:shd w:val="clear" w:color="auto" w:fill="92D050"/>
          </w:tcPr>
          <w:p w:rsidR="00D14861" w:rsidRPr="004A4D01" w:rsidRDefault="00D14861" w:rsidP="00720093">
            <w:pPr>
              <w:rPr>
                <w:rFonts w:ascii="Arial" w:hAnsi="Arial" w:cs="Arial"/>
              </w:rPr>
            </w:pPr>
            <w:r w:rsidRPr="004A4D01">
              <w:rPr>
                <w:rFonts w:ascii="Arial" w:hAnsi="Arial" w:cs="Arial"/>
                <w:b/>
              </w:rPr>
              <w:t>Superficie produttiva</w:t>
            </w:r>
            <w:r w:rsidRPr="004A4D01">
              <w:rPr>
                <w:rFonts w:ascii="Arial" w:hAnsi="Arial" w:cs="Arial"/>
              </w:rPr>
              <w:t xml:space="preserve"> (S.A.U.), di cui:</w:t>
            </w:r>
          </w:p>
        </w:tc>
        <w:tc>
          <w:tcPr>
            <w:tcW w:w="0" w:type="auto"/>
            <w:vMerge/>
            <w:shd w:val="clear" w:color="auto" w:fill="92D050"/>
          </w:tcPr>
          <w:p w:rsidR="00D14861" w:rsidRPr="004A4D01" w:rsidRDefault="00D14861" w:rsidP="00720093">
            <w:pPr>
              <w:jc w:val="center"/>
              <w:rPr>
                <w:rFonts w:ascii="Arial" w:hAnsi="Arial" w:cs="Arial"/>
              </w:rPr>
            </w:pPr>
          </w:p>
        </w:tc>
        <w:tc>
          <w:tcPr>
            <w:tcW w:w="0" w:type="auto"/>
            <w:shd w:val="clear" w:color="auto" w:fill="92D050"/>
          </w:tcPr>
          <w:p w:rsidR="00D14861" w:rsidRPr="004A4D01" w:rsidRDefault="00D14861" w:rsidP="00720093">
            <w:pPr>
              <w:jc w:val="center"/>
              <w:rPr>
                <w:rFonts w:ascii="Arial" w:hAnsi="Arial" w:cs="Arial"/>
              </w:rPr>
            </w:pPr>
            <w:r w:rsidRPr="004A4D01">
              <w:rPr>
                <w:rFonts w:ascii="Arial" w:hAnsi="Arial" w:cs="Arial"/>
              </w:rPr>
              <w:t>36.00.00</w:t>
            </w:r>
          </w:p>
        </w:tc>
        <w:tc>
          <w:tcPr>
            <w:tcW w:w="0" w:type="auto"/>
            <w:vMerge/>
            <w:shd w:val="clear" w:color="auto" w:fill="92D050"/>
          </w:tcPr>
          <w:p w:rsidR="00D14861" w:rsidRPr="004A4D01" w:rsidRDefault="00D14861" w:rsidP="00720093">
            <w:pPr>
              <w:rPr>
                <w:rFonts w:ascii="Arial" w:hAnsi="Arial" w:cs="Arial"/>
              </w:rPr>
            </w:pPr>
          </w:p>
        </w:tc>
        <w:tc>
          <w:tcPr>
            <w:tcW w:w="0" w:type="auto"/>
            <w:vMerge/>
            <w:shd w:val="clear" w:color="auto" w:fill="92D050"/>
          </w:tcPr>
          <w:p w:rsidR="00D14861" w:rsidRPr="004A4D01" w:rsidRDefault="00D14861" w:rsidP="00720093">
            <w:pPr>
              <w:jc w:val="center"/>
              <w:rPr>
                <w:rFonts w:ascii="Arial" w:hAnsi="Arial" w:cs="Arial"/>
              </w:rPr>
            </w:pPr>
          </w:p>
        </w:tc>
      </w:tr>
      <w:tr w:rsidR="00D14861" w:rsidRPr="004A4D01" w:rsidTr="00720093">
        <w:trPr>
          <w:trHeight w:val="830"/>
          <w:jc w:val="center"/>
        </w:trPr>
        <w:tc>
          <w:tcPr>
            <w:tcW w:w="0" w:type="auto"/>
            <w:shd w:val="clear" w:color="auto" w:fill="92D050"/>
          </w:tcPr>
          <w:p w:rsidR="00D14861" w:rsidRPr="004A4D01" w:rsidRDefault="00D14861" w:rsidP="00720093">
            <w:pPr>
              <w:rPr>
                <w:rFonts w:ascii="Arial" w:hAnsi="Arial" w:cs="Arial"/>
              </w:rPr>
            </w:pPr>
            <w:r w:rsidRPr="004A4D01">
              <w:rPr>
                <w:rFonts w:ascii="Arial" w:hAnsi="Arial" w:cs="Arial"/>
              </w:rPr>
              <w:t>Prato polifita irriguo</w:t>
            </w:r>
          </w:p>
          <w:p w:rsidR="00D14861" w:rsidRPr="004A4D01" w:rsidRDefault="00D14861" w:rsidP="00720093">
            <w:pPr>
              <w:rPr>
                <w:rFonts w:ascii="Arial" w:hAnsi="Arial" w:cs="Arial"/>
              </w:rPr>
            </w:pPr>
            <w:r w:rsidRPr="004A4D01">
              <w:rPr>
                <w:rFonts w:ascii="Arial" w:hAnsi="Arial" w:cs="Arial"/>
              </w:rPr>
              <w:t>Vigneto specializzato</w:t>
            </w:r>
          </w:p>
          <w:p w:rsidR="00D14861" w:rsidRPr="004A4D01" w:rsidRDefault="00D14861" w:rsidP="00720093">
            <w:pPr>
              <w:rPr>
                <w:rFonts w:ascii="Arial" w:hAnsi="Arial" w:cs="Arial"/>
              </w:rPr>
            </w:pPr>
            <w:r w:rsidRPr="004A4D01">
              <w:rPr>
                <w:rFonts w:ascii="Arial" w:hAnsi="Arial" w:cs="Arial"/>
              </w:rPr>
              <w:t>Orto</w:t>
            </w:r>
          </w:p>
        </w:tc>
        <w:tc>
          <w:tcPr>
            <w:tcW w:w="0" w:type="auto"/>
            <w:vMerge/>
            <w:shd w:val="clear" w:color="auto" w:fill="92D050"/>
          </w:tcPr>
          <w:p w:rsidR="00D14861" w:rsidRPr="004A4D01" w:rsidRDefault="00D14861" w:rsidP="00720093">
            <w:pPr>
              <w:jc w:val="center"/>
              <w:rPr>
                <w:rFonts w:ascii="Arial" w:hAnsi="Arial" w:cs="Arial"/>
              </w:rPr>
            </w:pPr>
          </w:p>
        </w:tc>
        <w:tc>
          <w:tcPr>
            <w:tcW w:w="0" w:type="auto"/>
            <w:vMerge w:val="restart"/>
            <w:shd w:val="clear" w:color="auto" w:fill="92D050"/>
          </w:tcPr>
          <w:p w:rsidR="00D14861" w:rsidRPr="004A4D01" w:rsidRDefault="00D14861" w:rsidP="00720093">
            <w:pPr>
              <w:jc w:val="center"/>
              <w:rPr>
                <w:rFonts w:ascii="Arial" w:hAnsi="Arial" w:cs="Arial"/>
              </w:rPr>
            </w:pPr>
          </w:p>
          <w:p w:rsidR="00D14861" w:rsidRPr="004A4D01" w:rsidRDefault="00D14861" w:rsidP="00720093">
            <w:pPr>
              <w:jc w:val="center"/>
              <w:rPr>
                <w:rFonts w:ascii="Arial" w:hAnsi="Arial" w:cs="Arial"/>
              </w:rPr>
            </w:pPr>
          </w:p>
          <w:p w:rsidR="00D14861" w:rsidRPr="004A4D01" w:rsidRDefault="00D14861" w:rsidP="00720093">
            <w:pPr>
              <w:jc w:val="center"/>
              <w:rPr>
                <w:rFonts w:ascii="Arial" w:hAnsi="Arial" w:cs="Arial"/>
              </w:rPr>
            </w:pPr>
          </w:p>
          <w:p w:rsidR="00D14861" w:rsidRPr="004A4D01" w:rsidRDefault="00D14861" w:rsidP="00720093">
            <w:pPr>
              <w:jc w:val="center"/>
              <w:rPr>
                <w:rFonts w:ascii="Arial" w:hAnsi="Arial" w:cs="Arial"/>
              </w:rPr>
            </w:pPr>
            <w:r w:rsidRPr="004A4D01">
              <w:rPr>
                <w:rFonts w:ascii="Arial" w:hAnsi="Arial" w:cs="Arial"/>
              </w:rPr>
              <w:t xml:space="preserve">  4.00.00</w:t>
            </w:r>
          </w:p>
        </w:tc>
        <w:tc>
          <w:tcPr>
            <w:tcW w:w="0" w:type="auto"/>
            <w:vMerge/>
            <w:shd w:val="clear" w:color="auto" w:fill="92D050"/>
          </w:tcPr>
          <w:p w:rsidR="00D14861" w:rsidRPr="004A4D01" w:rsidRDefault="00D14861" w:rsidP="00720093">
            <w:pPr>
              <w:rPr>
                <w:rFonts w:ascii="Arial" w:hAnsi="Arial" w:cs="Arial"/>
              </w:rPr>
            </w:pPr>
          </w:p>
        </w:tc>
        <w:tc>
          <w:tcPr>
            <w:tcW w:w="0" w:type="auto"/>
            <w:vMerge/>
            <w:shd w:val="clear" w:color="auto" w:fill="92D050"/>
          </w:tcPr>
          <w:p w:rsidR="00D14861" w:rsidRPr="004A4D01" w:rsidRDefault="00D14861" w:rsidP="00720093">
            <w:pPr>
              <w:jc w:val="center"/>
              <w:rPr>
                <w:rFonts w:ascii="Arial" w:hAnsi="Arial" w:cs="Arial"/>
              </w:rPr>
            </w:pPr>
          </w:p>
        </w:tc>
      </w:tr>
      <w:tr w:rsidR="00D14861" w:rsidRPr="004A4D01" w:rsidTr="00720093">
        <w:trPr>
          <w:jc w:val="center"/>
        </w:trPr>
        <w:tc>
          <w:tcPr>
            <w:tcW w:w="0" w:type="auto"/>
            <w:shd w:val="clear" w:color="auto" w:fill="92D050"/>
          </w:tcPr>
          <w:p w:rsidR="00D14861" w:rsidRPr="004A4D01" w:rsidRDefault="00D14861" w:rsidP="00720093">
            <w:pPr>
              <w:rPr>
                <w:rFonts w:ascii="Arial" w:hAnsi="Arial" w:cs="Arial"/>
                <w:i/>
              </w:rPr>
            </w:pPr>
            <w:r w:rsidRPr="004A4D01">
              <w:rPr>
                <w:rFonts w:ascii="Arial" w:hAnsi="Arial" w:cs="Arial"/>
                <w:i/>
              </w:rPr>
              <w:t>Superficie fuori rotazione</w:t>
            </w:r>
          </w:p>
        </w:tc>
        <w:tc>
          <w:tcPr>
            <w:tcW w:w="0" w:type="auto"/>
            <w:vMerge w:val="restart"/>
            <w:shd w:val="clear" w:color="auto" w:fill="92D050"/>
          </w:tcPr>
          <w:p w:rsidR="00D14861" w:rsidRPr="004A4D01" w:rsidRDefault="00D14861" w:rsidP="00720093">
            <w:pPr>
              <w:jc w:val="center"/>
              <w:rPr>
                <w:rFonts w:ascii="Arial" w:hAnsi="Arial" w:cs="Arial"/>
              </w:rPr>
            </w:pPr>
          </w:p>
        </w:tc>
        <w:tc>
          <w:tcPr>
            <w:tcW w:w="0" w:type="auto"/>
            <w:vMerge/>
            <w:shd w:val="clear" w:color="auto" w:fill="92D050"/>
          </w:tcPr>
          <w:p w:rsidR="00D14861" w:rsidRPr="004A4D01" w:rsidRDefault="00D14861" w:rsidP="00720093">
            <w:pPr>
              <w:jc w:val="center"/>
              <w:rPr>
                <w:rFonts w:ascii="Arial" w:hAnsi="Arial" w:cs="Arial"/>
              </w:rPr>
            </w:pPr>
          </w:p>
        </w:tc>
        <w:tc>
          <w:tcPr>
            <w:tcW w:w="0" w:type="auto"/>
            <w:vMerge/>
            <w:shd w:val="clear" w:color="auto" w:fill="92D050"/>
          </w:tcPr>
          <w:p w:rsidR="00D14861" w:rsidRPr="004A4D01" w:rsidRDefault="00D14861" w:rsidP="00720093">
            <w:pPr>
              <w:rPr>
                <w:rFonts w:ascii="Arial" w:hAnsi="Arial" w:cs="Arial"/>
              </w:rPr>
            </w:pPr>
          </w:p>
        </w:tc>
        <w:tc>
          <w:tcPr>
            <w:tcW w:w="0" w:type="auto"/>
            <w:vMerge w:val="restart"/>
            <w:shd w:val="clear" w:color="auto" w:fill="92D050"/>
          </w:tcPr>
          <w:p w:rsidR="00D14861" w:rsidRPr="004A4D01" w:rsidRDefault="00D14861" w:rsidP="00720093">
            <w:pPr>
              <w:jc w:val="center"/>
              <w:rPr>
                <w:rFonts w:ascii="Arial" w:hAnsi="Arial" w:cs="Arial"/>
              </w:rPr>
            </w:pPr>
            <w:r w:rsidRPr="004A4D01">
              <w:rPr>
                <w:rFonts w:ascii="Arial" w:hAnsi="Arial" w:cs="Arial"/>
              </w:rPr>
              <w:t>32.00.00</w:t>
            </w:r>
          </w:p>
          <w:p w:rsidR="00D14861" w:rsidRPr="004A4D01" w:rsidRDefault="00D14861" w:rsidP="00720093">
            <w:pPr>
              <w:jc w:val="center"/>
              <w:rPr>
                <w:rFonts w:ascii="Arial" w:hAnsi="Arial" w:cs="Arial"/>
              </w:rPr>
            </w:pPr>
          </w:p>
          <w:p w:rsidR="00D14861" w:rsidRPr="004A4D01" w:rsidRDefault="00D14861" w:rsidP="00720093">
            <w:pPr>
              <w:jc w:val="center"/>
              <w:rPr>
                <w:rFonts w:ascii="Arial" w:hAnsi="Arial" w:cs="Arial"/>
              </w:rPr>
            </w:pPr>
            <w:r w:rsidRPr="004A4D01">
              <w:rPr>
                <w:rFonts w:ascii="Arial" w:hAnsi="Arial" w:cs="Arial"/>
              </w:rPr>
              <w:t>4.00.00</w:t>
            </w:r>
          </w:p>
        </w:tc>
      </w:tr>
      <w:tr w:rsidR="00D14861" w:rsidRPr="004A4D01" w:rsidTr="00720093">
        <w:trPr>
          <w:jc w:val="center"/>
        </w:trPr>
        <w:tc>
          <w:tcPr>
            <w:tcW w:w="0" w:type="auto"/>
            <w:vMerge w:val="restart"/>
            <w:shd w:val="clear" w:color="auto" w:fill="92D050"/>
          </w:tcPr>
          <w:p w:rsidR="00D14861" w:rsidRPr="004A4D01" w:rsidRDefault="00D14861" w:rsidP="00720093">
            <w:pPr>
              <w:rPr>
                <w:rFonts w:ascii="Arial" w:hAnsi="Arial" w:cs="Arial"/>
                <w:b/>
              </w:rPr>
            </w:pPr>
            <w:r w:rsidRPr="004A4D01">
              <w:rPr>
                <w:rFonts w:ascii="Arial" w:hAnsi="Arial" w:cs="Arial"/>
                <w:b/>
              </w:rPr>
              <w:t>Seminativo</w:t>
            </w:r>
          </w:p>
        </w:tc>
        <w:tc>
          <w:tcPr>
            <w:tcW w:w="0" w:type="auto"/>
            <w:vMerge/>
            <w:shd w:val="clear" w:color="auto" w:fill="92D050"/>
          </w:tcPr>
          <w:p w:rsidR="00D14861" w:rsidRPr="004A4D01" w:rsidRDefault="00D14861" w:rsidP="00720093">
            <w:pPr>
              <w:jc w:val="center"/>
              <w:rPr>
                <w:rFonts w:ascii="Arial" w:hAnsi="Arial" w:cs="Arial"/>
              </w:rPr>
            </w:pPr>
          </w:p>
        </w:tc>
        <w:tc>
          <w:tcPr>
            <w:tcW w:w="0" w:type="auto"/>
            <w:vMerge w:val="restart"/>
            <w:shd w:val="clear" w:color="auto" w:fill="92D050"/>
          </w:tcPr>
          <w:p w:rsidR="00D14861" w:rsidRPr="004A4D01" w:rsidRDefault="00D14861" w:rsidP="00720093">
            <w:pPr>
              <w:jc w:val="center"/>
              <w:rPr>
                <w:rFonts w:ascii="Arial" w:hAnsi="Arial" w:cs="Arial"/>
              </w:rPr>
            </w:pPr>
            <w:r w:rsidRPr="004A4D01">
              <w:rPr>
                <w:rFonts w:ascii="Arial" w:hAnsi="Arial" w:cs="Arial"/>
              </w:rPr>
              <w:t>32.00.00</w:t>
            </w:r>
          </w:p>
        </w:tc>
        <w:tc>
          <w:tcPr>
            <w:tcW w:w="0" w:type="auto"/>
            <w:shd w:val="clear" w:color="auto" w:fill="92D050"/>
          </w:tcPr>
          <w:p w:rsidR="00D14861" w:rsidRPr="004A4D01" w:rsidRDefault="00D14861" w:rsidP="00720093">
            <w:pPr>
              <w:rPr>
                <w:rFonts w:ascii="Arial" w:hAnsi="Arial" w:cs="Arial"/>
                <w:b/>
              </w:rPr>
            </w:pPr>
            <w:r w:rsidRPr="004A4D01">
              <w:rPr>
                <w:rFonts w:ascii="Arial" w:hAnsi="Arial" w:cs="Arial"/>
                <w:b/>
              </w:rPr>
              <w:t>Superfici ripetute</w:t>
            </w:r>
          </w:p>
        </w:tc>
        <w:tc>
          <w:tcPr>
            <w:tcW w:w="0" w:type="auto"/>
            <w:vMerge/>
            <w:shd w:val="clear" w:color="auto" w:fill="92D050"/>
          </w:tcPr>
          <w:p w:rsidR="00D14861" w:rsidRPr="004A4D01" w:rsidRDefault="00D14861" w:rsidP="00720093">
            <w:pPr>
              <w:jc w:val="center"/>
              <w:rPr>
                <w:rFonts w:ascii="Arial" w:hAnsi="Arial" w:cs="Arial"/>
              </w:rPr>
            </w:pPr>
          </w:p>
        </w:tc>
      </w:tr>
      <w:tr w:rsidR="00D14861" w:rsidRPr="004A4D01" w:rsidTr="00720093">
        <w:trPr>
          <w:jc w:val="center"/>
        </w:trPr>
        <w:tc>
          <w:tcPr>
            <w:tcW w:w="0" w:type="auto"/>
            <w:vMerge/>
            <w:shd w:val="clear" w:color="auto" w:fill="92D050"/>
          </w:tcPr>
          <w:p w:rsidR="00D14861" w:rsidRPr="004A4D01" w:rsidRDefault="00D14861" w:rsidP="00720093">
            <w:pPr>
              <w:rPr>
                <w:rFonts w:ascii="Arial" w:hAnsi="Arial" w:cs="Arial"/>
              </w:rPr>
            </w:pPr>
          </w:p>
        </w:tc>
        <w:tc>
          <w:tcPr>
            <w:tcW w:w="0" w:type="auto"/>
            <w:vMerge/>
            <w:shd w:val="clear" w:color="auto" w:fill="92D050"/>
          </w:tcPr>
          <w:p w:rsidR="00D14861" w:rsidRPr="004A4D01" w:rsidRDefault="00D14861" w:rsidP="00720093">
            <w:pPr>
              <w:jc w:val="center"/>
              <w:rPr>
                <w:rFonts w:ascii="Arial" w:hAnsi="Arial" w:cs="Arial"/>
              </w:rPr>
            </w:pPr>
          </w:p>
        </w:tc>
        <w:tc>
          <w:tcPr>
            <w:tcW w:w="0" w:type="auto"/>
            <w:vMerge/>
            <w:shd w:val="clear" w:color="auto" w:fill="92D050"/>
          </w:tcPr>
          <w:p w:rsidR="00D14861" w:rsidRPr="004A4D01" w:rsidRDefault="00D14861" w:rsidP="00720093">
            <w:pPr>
              <w:jc w:val="center"/>
              <w:rPr>
                <w:rFonts w:ascii="Arial" w:hAnsi="Arial" w:cs="Arial"/>
              </w:rPr>
            </w:pPr>
          </w:p>
        </w:tc>
        <w:tc>
          <w:tcPr>
            <w:tcW w:w="0" w:type="auto"/>
            <w:shd w:val="clear" w:color="auto" w:fill="92D050"/>
          </w:tcPr>
          <w:p w:rsidR="00D14861" w:rsidRPr="004A4D01" w:rsidRDefault="00D14861" w:rsidP="00720093">
            <w:pPr>
              <w:rPr>
                <w:rFonts w:ascii="Arial" w:hAnsi="Arial" w:cs="Arial"/>
              </w:rPr>
            </w:pPr>
            <w:r w:rsidRPr="004A4D01">
              <w:rPr>
                <w:rFonts w:ascii="Arial" w:hAnsi="Arial" w:cs="Arial"/>
              </w:rPr>
              <w:t>Insilato di mais dopo orzo</w:t>
            </w:r>
          </w:p>
        </w:tc>
        <w:tc>
          <w:tcPr>
            <w:tcW w:w="0" w:type="auto"/>
            <w:vMerge/>
            <w:shd w:val="clear" w:color="auto" w:fill="92D050"/>
          </w:tcPr>
          <w:p w:rsidR="00D14861" w:rsidRPr="004A4D01" w:rsidRDefault="00D14861" w:rsidP="00720093">
            <w:pPr>
              <w:jc w:val="center"/>
              <w:rPr>
                <w:rFonts w:ascii="Arial" w:hAnsi="Arial" w:cs="Arial"/>
              </w:rPr>
            </w:pPr>
          </w:p>
        </w:tc>
      </w:tr>
    </w:tbl>
    <w:p w:rsidR="00D14861" w:rsidRPr="004A4D01" w:rsidRDefault="00D14861" w:rsidP="00D14861">
      <w:pPr>
        <w:ind w:firstLine="708"/>
        <w:jc w:val="center"/>
        <w:rPr>
          <w:rFonts w:ascii="Arial" w:hAnsi="Arial" w:cs="Arial"/>
        </w:rPr>
      </w:pPr>
    </w:p>
    <w:p w:rsidR="00D14861" w:rsidRPr="004A4D01" w:rsidRDefault="00D14861" w:rsidP="00D14861">
      <w:pPr>
        <w:ind w:firstLine="708"/>
        <w:rPr>
          <w:rFonts w:ascii="Arial" w:hAnsi="Arial" w:cs="Arial"/>
        </w:rPr>
      </w:pPr>
    </w:p>
    <w:p w:rsidR="00D14861" w:rsidRPr="004A4D01" w:rsidRDefault="00D14861" w:rsidP="00D14861">
      <w:pPr>
        <w:ind w:firstLine="708"/>
        <w:rPr>
          <w:rFonts w:ascii="Arial" w:hAnsi="Arial" w:cs="Arial"/>
        </w:rPr>
      </w:pPr>
      <w:r w:rsidRPr="004A4D01">
        <w:rPr>
          <w:rFonts w:ascii="Arial" w:hAnsi="Arial" w:cs="Arial"/>
        </w:rPr>
        <w:t>I miglioramenti fondiari, che non si possono staccare dalla terra nuda, si possono così classificare:</w:t>
      </w:r>
    </w:p>
    <w:p w:rsidR="00D14861" w:rsidRPr="004A4D01" w:rsidRDefault="00D14861" w:rsidP="00D14861">
      <w:pPr>
        <w:numPr>
          <w:ilvl w:val="0"/>
          <w:numId w:val="30"/>
        </w:numPr>
        <w:rPr>
          <w:rFonts w:ascii="Arial" w:hAnsi="Arial" w:cs="Arial"/>
        </w:rPr>
      </w:pPr>
      <w:r w:rsidRPr="004A4D01">
        <w:rPr>
          <w:rFonts w:ascii="Arial" w:hAnsi="Arial" w:cs="Arial"/>
          <w:b/>
          <w:bCs/>
        </w:rPr>
        <w:t xml:space="preserve">Sistemazioni della superficie </w:t>
      </w:r>
      <w:r w:rsidRPr="004A4D01">
        <w:rPr>
          <w:rFonts w:ascii="Arial" w:hAnsi="Arial" w:cs="Arial"/>
        </w:rPr>
        <w:t xml:space="preserve">(viabilità interna, </w:t>
      </w:r>
      <w:r w:rsidRPr="004A4D01">
        <w:rPr>
          <w:rFonts w:ascii="Arial" w:hAnsi="Arial" w:cs="Arial"/>
          <w:i/>
          <w:iCs/>
        </w:rPr>
        <w:t>scoline</w:t>
      </w:r>
      <w:r w:rsidRPr="004A4D01">
        <w:rPr>
          <w:rFonts w:ascii="Arial" w:hAnsi="Arial" w:cs="Arial"/>
        </w:rPr>
        <w:t>, sistemazioni idrauliche, canali irrigui);</w:t>
      </w:r>
    </w:p>
    <w:p w:rsidR="00D14861" w:rsidRPr="004A4D01" w:rsidRDefault="00D14861" w:rsidP="00D14861">
      <w:pPr>
        <w:numPr>
          <w:ilvl w:val="0"/>
          <w:numId w:val="30"/>
        </w:numPr>
        <w:rPr>
          <w:rFonts w:ascii="Arial" w:hAnsi="Arial" w:cs="Arial"/>
        </w:rPr>
      </w:pPr>
      <w:r w:rsidRPr="004A4D01">
        <w:rPr>
          <w:rFonts w:ascii="Arial" w:hAnsi="Arial" w:cs="Arial"/>
          <w:b/>
          <w:bCs/>
        </w:rPr>
        <w:t>Piantagioni arboree</w:t>
      </w:r>
      <w:r w:rsidRPr="004A4D01">
        <w:rPr>
          <w:rFonts w:ascii="Arial" w:hAnsi="Arial" w:cs="Arial"/>
        </w:rPr>
        <w:t xml:space="preserve"> (vigneti, frutteti misti o specializzati, coetanei o disetanei, boschi ecc.);</w:t>
      </w:r>
    </w:p>
    <w:p w:rsidR="00D14861" w:rsidRPr="004A4D01" w:rsidRDefault="00D14861" w:rsidP="00D14861">
      <w:pPr>
        <w:numPr>
          <w:ilvl w:val="0"/>
          <w:numId w:val="30"/>
        </w:numPr>
        <w:rPr>
          <w:rFonts w:ascii="Arial" w:hAnsi="Arial" w:cs="Arial"/>
        </w:rPr>
      </w:pPr>
      <w:r w:rsidRPr="004A4D01">
        <w:rPr>
          <w:rFonts w:ascii="Arial" w:hAnsi="Arial" w:cs="Arial"/>
          <w:b/>
          <w:bCs/>
        </w:rPr>
        <w:t xml:space="preserve">Fabbricati rurali </w:t>
      </w:r>
      <w:r w:rsidRPr="004A4D01">
        <w:rPr>
          <w:rFonts w:ascii="Arial" w:hAnsi="Arial" w:cs="Arial"/>
        </w:rPr>
        <w:t>(case coloniche, stalle, fienili, tettoie, concimaie, silos, fabbricati per le industrie di trasformazione dei prodotti aziendali).</w:t>
      </w:r>
    </w:p>
    <w:p w:rsidR="00D14861" w:rsidRPr="004A4D01" w:rsidRDefault="00D14861" w:rsidP="00D14861">
      <w:pPr>
        <w:pStyle w:val="Rientrocorpodeltesto"/>
        <w:rPr>
          <w:rFonts w:ascii="Arial" w:hAnsi="Arial" w:cs="Arial"/>
        </w:rPr>
      </w:pPr>
      <w:r w:rsidRPr="004A4D01">
        <w:rPr>
          <w:rFonts w:ascii="Arial" w:hAnsi="Arial" w:cs="Arial"/>
        </w:rPr>
        <w:t xml:space="preserve">Questi capitali sono </w:t>
      </w:r>
      <w:r w:rsidRPr="004A4D01">
        <w:rPr>
          <w:rFonts w:ascii="Arial" w:hAnsi="Arial" w:cs="Arial"/>
          <w:b/>
        </w:rPr>
        <w:t>economicamente fissi</w:t>
      </w:r>
      <w:r w:rsidRPr="004A4D01">
        <w:rPr>
          <w:rFonts w:ascii="Arial" w:hAnsi="Arial" w:cs="Arial"/>
        </w:rPr>
        <w:t>,</w:t>
      </w:r>
      <w:r w:rsidRPr="004A4D01">
        <w:rPr>
          <w:rFonts w:ascii="Arial" w:hAnsi="Arial" w:cs="Arial"/>
          <w:b/>
        </w:rPr>
        <w:t xml:space="preserve"> </w:t>
      </w:r>
      <w:r w:rsidRPr="004A4D01">
        <w:rPr>
          <w:rFonts w:ascii="Arial" w:hAnsi="Arial" w:cs="Arial"/>
        </w:rPr>
        <w:t xml:space="preserve">utilizzabili per diverse annate agrarie, </w:t>
      </w:r>
      <w:r w:rsidRPr="004A4D01">
        <w:rPr>
          <w:rFonts w:ascii="Arial" w:hAnsi="Arial" w:cs="Arial"/>
        </w:rPr>
        <w:lastRenderedPageBreak/>
        <w:t xml:space="preserve">per cui  richiedono che ogni anno siano sostenute delle spese chiamate </w:t>
      </w:r>
      <w:r w:rsidRPr="004A4D01">
        <w:rPr>
          <w:rFonts w:ascii="Arial" w:hAnsi="Arial" w:cs="Arial"/>
          <w:b/>
          <w:bCs/>
        </w:rPr>
        <w:t xml:space="preserve">quote </w:t>
      </w:r>
      <w:r w:rsidRPr="004A4D01">
        <w:rPr>
          <w:rFonts w:ascii="Arial" w:hAnsi="Arial" w:cs="Arial"/>
          <w:bCs/>
        </w:rPr>
        <w:t>(</w:t>
      </w:r>
      <w:r w:rsidRPr="004A4D01">
        <w:rPr>
          <w:rFonts w:ascii="Arial" w:hAnsi="Arial" w:cs="Arial"/>
          <w:b/>
          <w:bCs/>
        </w:rPr>
        <w:t>Q</w:t>
      </w:r>
      <w:r w:rsidRPr="004A4D01">
        <w:rPr>
          <w:rFonts w:ascii="Arial" w:hAnsi="Arial" w:cs="Arial"/>
          <w:bCs/>
        </w:rPr>
        <w:t>)</w:t>
      </w:r>
      <w:r w:rsidRPr="004A4D01">
        <w:rPr>
          <w:rFonts w:ascii="Arial" w:hAnsi="Arial" w:cs="Arial"/>
        </w:rPr>
        <w:t xml:space="preserve">. </w:t>
      </w:r>
    </w:p>
    <w:p w:rsidR="00D14861" w:rsidRPr="004A4D01" w:rsidRDefault="00D14861" w:rsidP="000208EA">
      <w:pPr>
        <w:pStyle w:val="Rientrocorpodeltesto"/>
        <w:rPr>
          <w:rFonts w:ascii="Arial" w:hAnsi="Arial" w:cs="Arial"/>
        </w:rPr>
      </w:pPr>
      <w:r w:rsidRPr="004A4D01">
        <w:rPr>
          <w:rFonts w:ascii="Arial" w:hAnsi="Arial" w:cs="Arial"/>
        </w:rPr>
        <w:t>Nella tabella 2 riportiamo i capitali stabilmente investiti sul fondo Nocerino.</w:t>
      </w:r>
    </w:p>
    <w:p w:rsidR="00D14861" w:rsidRPr="004A4D01" w:rsidRDefault="00D14861" w:rsidP="00D14861">
      <w:pPr>
        <w:pStyle w:val="Rientrocorpodeltesto"/>
        <w:rPr>
          <w:rFonts w:ascii="Arial" w:hAnsi="Arial" w:cs="Arial"/>
        </w:rPr>
      </w:pPr>
    </w:p>
    <w:p w:rsidR="00D14861" w:rsidRPr="004A4D01" w:rsidRDefault="00D14861" w:rsidP="00D14861">
      <w:pPr>
        <w:pStyle w:val="Rientrocorpodeltesto"/>
        <w:rPr>
          <w:rFonts w:ascii="Arial" w:hAnsi="Arial" w:cs="Arial"/>
        </w:rPr>
      </w:pPr>
    </w:p>
    <w:p w:rsidR="00D14861" w:rsidRPr="004A4D01" w:rsidRDefault="00906881" w:rsidP="00D14861">
      <w:pPr>
        <w:pStyle w:val="Rientrocorpodeltesto"/>
        <w:rPr>
          <w:rFonts w:ascii="Arial" w:hAnsi="Arial" w:cs="Arial"/>
        </w:rPr>
      </w:pPr>
      <w:r>
        <w:rPr>
          <w:rFonts w:ascii="Arial" w:hAnsi="Arial" w:cs="Arial"/>
          <w:noProof/>
        </w:rPr>
        <w:pict>
          <v:shape id="_x0000_s1041" type="#_x0000_t202" style="position:absolute;left:0;text-align:left;margin-left:-2.25pt;margin-top:-17.85pt;width:477pt;height:27pt;z-index:251645952" strokecolor="white">
            <v:textbox>
              <w:txbxContent>
                <w:p w:rsidR="00D14861" w:rsidRDefault="00D14861" w:rsidP="00D14861">
                  <w:r>
                    <w:t xml:space="preserve">Tabella 2 – </w:t>
                  </w:r>
                  <w:r w:rsidRPr="0082544E">
                    <w:rPr>
                      <w:b/>
                    </w:rPr>
                    <w:t xml:space="preserve">Capitali </w:t>
                  </w:r>
                  <w:r>
                    <w:rPr>
                      <w:b/>
                    </w:rPr>
                    <w:t>stabilmente investiti sul F</w:t>
                  </w:r>
                  <w:r w:rsidRPr="0082544E">
                    <w:rPr>
                      <w:b/>
                    </w:rPr>
                    <w:t>ondo</w:t>
                  </w:r>
                  <w:r>
                    <w:rPr>
                      <w:b/>
                    </w:rPr>
                    <w:t xml:space="preserve"> Nocerino</w:t>
                  </w:r>
                </w:p>
              </w:txbxContent>
            </v:textbox>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FFFF"/>
        <w:tblLayout w:type="fixed"/>
        <w:tblLook w:val="01E0"/>
      </w:tblPr>
      <w:tblGrid>
        <w:gridCol w:w="1030"/>
        <w:gridCol w:w="1778"/>
        <w:gridCol w:w="1448"/>
        <w:gridCol w:w="1612"/>
        <w:gridCol w:w="1980"/>
        <w:gridCol w:w="1916"/>
      </w:tblGrid>
      <w:tr w:rsidR="00D14861" w:rsidRPr="004A4D01" w:rsidTr="00720093">
        <w:trPr>
          <w:jc w:val="center"/>
        </w:trPr>
        <w:tc>
          <w:tcPr>
            <w:tcW w:w="1030" w:type="dxa"/>
            <w:vMerge w:val="restart"/>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Gruppo</w:t>
            </w:r>
          </w:p>
        </w:tc>
        <w:tc>
          <w:tcPr>
            <w:tcW w:w="1778" w:type="dxa"/>
            <w:vMerge w:val="restart"/>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Capitali</w:t>
            </w:r>
          </w:p>
        </w:tc>
        <w:tc>
          <w:tcPr>
            <w:tcW w:w="1448" w:type="dxa"/>
            <w:vMerge w:val="restart"/>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Quantità</w:t>
            </w:r>
          </w:p>
        </w:tc>
        <w:tc>
          <w:tcPr>
            <w:tcW w:w="3592" w:type="dxa"/>
            <w:gridSpan w:val="2"/>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Valore</w:t>
            </w:r>
          </w:p>
        </w:tc>
        <w:tc>
          <w:tcPr>
            <w:tcW w:w="1916" w:type="dxa"/>
            <w:shd w:val="clear" w:color="auto" w:fill="00FFFF"/>
          </w:tcPr>
          <w:p w:rsidR="00D14861" w:rsidRPr="004A4D01" w:rsidRDefault="00D14861" w:rsidP="00720093">
            <w:pPr>
              <w:pStyle w:val="Rientrocorpodeltesto"/>
              <w:ind w:firstLine="0"/>
              <w:jc w:val="center"/>
              <w:rPr>
                <w:rFonts w:ascii="Arial" w:hAnsi="Arial" w:cs="Arial"/>
                <w:b/>
                <w:sz w:val="20"/>
                <w:szCs w:val="20"/>
              </w:rPr>
            </w:pPr>
            <w:r w:rsidRPr="004A4D01">
              <w:rPr>
                <w:rFonts w:ascii="Arial" w:hAnsi="Arial" w:cs="Arial"/>
                <w:b/>
                <w:sz w:val="20"/>
                <w:szCs w:val="20"/>
              </w:rPr>
              <w:t>Valore per calcola-</w:t>
            </w:r>
          </w:p>
          <w:p w:rsidR="00D14861" w:rsidRPr="004A4D01" w:rsidRDefault="00D14861" w:rsidP="00720093">
            <w:pPr>
              <w:pStyle w:val="Rientrocorpodeltesto"/>
              <w:ind w:firstLine="0"/>
              <w:jc w:val="center"/>
              <w:rPr>
                <w:rFonts w:ascii="Arial" w:hAnsi="Arial" w:cs="Arial"/>
                <w:b/>
                <w:sz w:val="20"/>
                <w:szCs w:val="20"/>
              </w:rPr>
            </w:pPr>
            <w:r w:rsidRPr="004A4D01">
              <w:rPr>
                <w:rFonts w:ascii="Arial" w:hAnsi="Arial" w:cs="Arial"/>
                <w:b/>
                <w:sz w:val="20"/>
                <w:szCs w:val="20"/>
              </w:rPr>
              <w:t>re quote e interessi</w:t>
            </w:r>
          </w:p>
        </w:tc>
      </w:tr>
      <w:tr w:rsidR="00D14861" w:rsidRPr="004A4D01" w:rsidTr="00D14861">
        <w:trPr>
          <w:jc w:val="center"/>
        </w:trPr>
        <w:tc>
          <w:tcPr>
            <w:tcW w:w="1030" w:type="dxa"/>
            <w:vMerge w:val="restart"/>
            <w:tcBorders>
              <w:top w:val="single" w:sz="4" w:space="0" w:color="auto"/>
              <w:left w:val="single" w:sz="4" w:space="0" w:color="auto"/>
              <w:bottom w:val="single" w:sz="4" w:space="0" w:color="auto"/>
              <w:right w:val="single" w:sz="4" w:space="0" w:color="auto"/>
            </w:tcBorders>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Gruppo</w:t>
            </w:r>
          </w:p>
        </w:tc>
        <w:tc>
          <w:tcPr>
            <w:tcW w:w="1778" w:type="dxa"/>
            <w:vMerge w:val="restart"/>
            <w:tcBorders>
              <w:top w:val="single" w:sz="4" w:space="0" w:color="auto"/>
              <w:left w:val="single" w:sz="4" w:space="0" w:color="auto"/>
              <w:bottom w:val="single" w:sz="4" w:space="0" w:color="auto"/>
              <w:right w:val="single" w:sz="4" w:space="0" w:color="auto"/>
            </w:tcBorders>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Capitali</w:t>
            </w:r>
          </w:p>
        </w:tc>
        <w:tc>
          <w:tcPr>
            <w:tcW w:w="1448" w:type="dxa"/>
            <w:vMerge w:val="restart"/>
            <w:tcBorders>
              <w:top w:val="single" w:sz="4" w:space="0" w:color="auto"/>
              <w:left w:val="single" w:sz="4" w:space="0" w:color="auto"/>
              <w:bottom w:val="single" w:sz="4" w:space="0" w:color="auto"/>
              <w:right w:val="single" w:sz="4" w:space="0" w:color="auto"/>
            </w:tcBorders>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Quantità</w:t>
            </w:r>
          </w:p>
        </w:tc>
        <w:tc>
          <w:tcPr>
            <w:tcW w:w="3592" w:type="dxa"/>
            <w:gridSpan w:val="2"/>
            <w:tcBorders>
              <w:top w:val="single" w:sz="4" w:space="0" w:color="auto"/>
              <w:left w:val="single" w:sz="4" w:space="0" w:color="auto"/>
              <w:bottom w:val="single" w:sz="4" w:space="0" w:color="auto"/>
              <w:right w:val="single" w:sz="4" w:space="0" w:color="auto"/>
            </w:tcBorders>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Valore</w:t>
            </w:r>
          </w:p>
        </w:tc>
        <w:tc>
          <w:tcPr>
            <w:tcW w:w="1916" w:type="dxa"/>
            <w:tcBorders>
              <w:top w:val="single" w:sz="4" w:space="0" w:color="auto"/>
              <w:left w:val="single" w:sz="4" w:space="0" w:color="auto"/>
              <w:bottom w:val="single" w:sz="4" w:space="0" w:color="auto"/>
              <w:right w:val="single" w:sz="4" w:space="0" w:color="auto"/>
            </w:tcBorders>
            <w:shd w:val="clear" w:color="auto" w:fill="00FFFF"/>
          </w:tcPr>
          <w:p w:rsidR="00D14861" w:rsidRPr="004A4D01" w:rsidRDefault="00D14861" w:rsidP="00720093">
            <w:pPr>
              <w:pStyle w:val="Rientrocorpodeltesto"/>
              <w:ind w:firstLine="0"/>
              <w:jc w:val="center"/>
              <w:rPr>
                <w:rFonts w:ascii="Arial" w:hAnsi="Arial" w:cs="Arial"/>
                <w:b/>
                <w:sz w:val="20"/>
                <w:szCs w:val="20"/>
              </w:rPr>
            </w:pPr>
            <w:r w:rsidRPr="004A4D01">
              <w:rPr>
                <w:rFonts w:ascii="Arial" w:hAnsi="Arial" w:cs="Arial"/>
                <w:b/>
                <w:sz w:val="20"/>
                <w:szCs w:val="20"/>
              </w:rPr>
              <w:t>Valore per calcola-</w:t>
            </w:r>
          </w:p>
          <w:p w:rsidR="00D14861" w:rsidRPr="004A4D01" w:rsidRDefault="00D14861" w:rsidP="00720093">
            <w:pPr>
              <w:pStyle w:val="Rientrocorpodeltesto"/>
              <w:ind w:firstLine="0"/>
              <w:jc w:val="center"/>
              <w:rPr>
                <w:rFonts w:ascii="Arial" w:hAnsi="Arial" w:cs="Arial"/>
                <w:b/>
                <w:sz w:val="20"/>
                <w:szCs w:val="20"/>
              </w:rPr>
            </w:pPr>
            <w:r w:rsidRPr="004A4D01">
              <w:rPr>
                <w:rFonts w:ascii="Arial" w:hAnsi="Arial" w:cs="Arial"/>
                <w:b/>
                <w:sz w:val="20"/>
                <w:szCs w:val="20"/>
              </w:rPr>
              <w:t>re quote e interessi</w:t>
            </w:r>
          </w:p>
        </w:tc>
      </w:tr>
      <w:tr w:rsidR="00D14861" w:rsidRPr="004A4D01" w:rsidTr="00720093">
        <w:trPr>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vMerge/>
            <w:shd w:val="clear" w:color="auto" w:fill="00FFFF"/>
          </w:tcPr>
          <w:p w:rsidR="00D14861" w:rsidRPr="004A4D01" w:rsidRDefault="00D14861" w:rsidP="00720093">
            <w:pPr>
              <w:pStyle w:val="Rientrocorpodeltesto"/>
              <w:ind w:firstLine="0"/>
              <w:rPr>
                <w:rFonts w:ascii="Arial" w:hAnsi="Arial" w:cs="Arial"/>
              </w:rPr>
            </w:pPr>
          </w:p>
        </w:tc>
        <w:tc>
          <w:tcPr>
            <w:tcW w:w="1448" w:type="dxa"/>
            <w:vMerge/>
            <w:shd w:val="clear" w:color="auto" w:fill="00FFFF"/>
          </w:tcPr>
          <w:p w:rsidR="00D14861" w:rsidRPr="004A4D01" w:rsidRDefault="00D14861" w:rsidP="00720093">
            <w:pPr>
              <w:pStyle w:val="Rientrocorpodeltesto"/>
              <w:ind w:firstLine="0"/>
              <w:rPr>
                <w:rFonts w:ascii="Arial" w:hAnsi="Arial" w:cs="Arial"/>
              </w:rPr>
            </w:pPr>
          </w:p>
        </w:tc>
        <w:tc>
          <w:tcPr>
            <w:tcW w:w="1612" w:type="dxa"/>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Unitario</w:t>
            </w:r>
          </w:p>
        </w:tc>
        <w:tc>
          <w:tcPr>
            <w:tcW w:w="1980" w:type="dxa"/>
            <w:shd w:val="clear" w:color="auto" w:fill="00FFFF"/>
          </w:tcPr>
          <w:p w:rsidR="00D14861" w:rsidRPr="004A4D01" w:rsidRDefault="00D14861" w:rsidP="00720093">
            <w:pPr>
              <w:pStyle w:val="Rientrocorpodeltesto"/>
              <w:ind w:firstLine="0"/>
              <w:jc w:val="center"/>
              <w:rPr>
                <w:rFonts w:ascii="Arial" w:hAnsi="Arial" w:cs="Arial"/>
                <w:b/>
              </w:rPr>
            </w:pPr>
            <w:r w:rsidRPr="004A4D01">
              <w:rPr>
                <w:rFonts w:ascii="Arial" w:hAnsi="Arial" w:cs="Arial"/>
                <w:b/>
              </w:rPr>
              <w:t>Parziale</w:t>
            </w:r>
          </w:p>
        </w:tc>
        <w:tc>
          <w:tcPr>
            <w:tcW w:w="1916" w:type="dxa"/>
            <w:vMerge w:val="restart"/>
            <w:shd w:val="clear" w:color="auto" w:fill="00FFFF"/>
          </w:tcPr>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b/>
              </w:rPr>
            </w:pPr>
            <w:r w:rsidRPr="004A4D01">
              <w:rPr>
                <w:rFonts w:ascii="Arial" w:hAnsi="Arial" w:cs="Arial"/>
                <w:b/>
              </w:rPr>
              <w:t>73.050,00</w:t>
            </w:r>
          </w:p>
        </w:tc>
      </w:tr>
      <w:tr w:rsidR="00D14861" w:rsidRPr="004A4D01" w:rsidTr="00720093">
        <w:trPr>
          <w:trHeight w:val="136"/>
          <w:jc w:val="center"/>
        </w:trPr>
        <w:tc>
          <w:tcPr>
            <w:tcW w:w="1030" w:type="dxa"/>
            <w:vMerge w:val="restart"/>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a</w:t>
            </w:r>
          </w:p>
        </w:tc>
        <w:tc>
          <w:tcPr>
            <w:tcW w:w="1778" w:type="dxa"/>
            <w:shd w:val="clear" w:color="auto" w:fill="00FFFF"/>
          </w:tcPr>
          <w:p w:rsidR="00D14861" w:rsidRPr="004A4D01" w:rsidRDefault="00D14861" w:rsidP="00720093">
            <w:pPr>
              <w:pStyle w:val="Rientrocorpodeltesto"/>
              <w:ind w:firstLine="0"/>
              <w:rPr>
                <w:rFonts w:ascii="Arial" w:hAnsi="Arial" w:cs="Arial"/>
                <w:b/>
              </w:rPr>
            </w:pPr>
            <w:r w:rsidRPr="004A4D01">
              <w:rPr>
                <w:rFonts w:ascii="Arial" w:hAnsi="Arial" w:cs="Arial"/>
                <w:b/>
              </w:rPr>
              <w:t>Sistemazioni della superficie</w:t>
            </w:r>
          </w:p>
        </w:tc>
        <w:tc>
          <w:tcPr>
            <w:tcW w:w="1448" w:type="dxa"/>
            <w:vMerge w:val="restart"/>
            <w:shd w:val="clear" w:color="auto" w:fill="00FFFF"/>
          </w:tcPr>
          <w:p w:rsidR="00D14861" w:rsidRPr="004A4D01" w:rsidRDefault="00D14861" w:rsidP="00720093">
            <w:pPr>
              <w:pStyle w:val="Rientrocorpodeltesto"/>
              <w:tabs>
                <w:tab w:val="clear" w:pos="720"/>
                <w:tab w:val="left" w:pos="-108"/>
              </w:tabs>
              <w:spacing w:line="240" w:lineRule="auto"/>
              <w:ind w:hanging="108"/>
              <w:rPr>
                <w:rFonts w:ascii="Arial" w:hAnsi="Arial" w:cs="Arial"/>
              </w:rPr>
            </w:pPr>
          </w:p>
          <w:p w:rsidR="00D14861" w:rsidRPr="004A4D01" w:rsidRDefault="00D14861" w:rsidP="00720093">
            <w:pPr>
              <w:pStyle w:val="Rientrocorpodeltesto"/>
              <w:tabs>
                <w:tab w:val="clear" w:pos="720"/>
                <w:tab w:val="left" w:pos="-108"/>
              </w:tabs>
              <w:spacing w:line="240" w:lineRule="auto"/>
              <w:ind w:hanging="108"/>
              <w:rPr>
                <w:rFonts w:ascii="Arial" w:hAnsi="Arial" w:cs="Arial"/>
              </w:rPr>
            </w:pPr>
          </w:p>
          <w:p w:rsidR="00D14861" w:rsidRPr="004A4D01" w:rsidRDefault="00D14861" w:rsidP="00720093">
            <w:pPr>
              <w:pStyle w:val="Rientrocorpodeltesto"/>
              <w:tabs>
                <w:tab w:val="clear" w:pos="720"/>
                <w:tab w:val="left" w:pos="-108"/>
              </w:tabs>
              <w:spacing w:line="240" w:lineRule="auto"/>
              <w:ind w:hanging="108"/>
              <w:rPr>
                <w:rFonts w:ascii="Arial" w:hAnsi="Arial" w:cs="Arial"/>
              </w:rPr>
            </w:pPr>
            <w:r w:rsidRPr="004A4D01">
              <w:rPr>
                <w:rFonts w:ascii="Arial" w:hAnsi="Arial" w:cs="Arial"/>
              </w:rPr>
              <w:t xml:space="preserve"> Ha  40.20.00</w:t>
            </w:r>
          </w:p>
        </w:tc>
        <w:tc>
          <w:tcPr>
            <w:tcW w:w="1612" w:type="dxa"/>
            <w:vMerge w:val="restart"/>
            <w:shd w:val="clear" w:color="auto" w:fill="00FFFF"/>
          </w:tcPr>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jc w:val="right"/>
              <w:rPr>
                <w:rFonts w:ascii="Arial" w:hAnsi="Arial" w:cs="Arial"/>
              </w:rPr>
            </w:pPr>
            <w:r w:rsidRPr="004A4D01">
              <w:rPr>
                <w:rFonts w:ascii="Arial" w:hAnsi="Arial" w:cs="Arial"/>
              </w:rPr>
              <w:t xml:space="preserve">    250</w:t>
            </w:r>
          </w:p>
        </w:tc>
        <w:tc>
          <w:tcPr>
            <w:tcW w:w="1980" w:type="dxa"/>
            <w:vMerge w:val="restart"/>
            <w:shd w:val="clear" w:color="auto" w:fill="00FFFF"/>
          </w:tcPr>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jc w:val="right"/>
              <w:rPr>
                <w:rFonts w:ascii="Arial" w:hAnsi="Arial" w:cs="Arial"/>
              </w:rPr>
            </w:pPr>
            <w:r w:rsidRPr="004A4D01">
              <w:rPr>
                <w:rFonts w:ascii="Arial" w:hAnsi="Arial" w:cs="Arial"/>
              </w:rPr>
              <w:t>10.050,00</w:t>
            </w: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Viabilità</w:t>
            </w:r>
          </w:p>
        </w:tc>
        <w:tc>
          <w:tcPr>
            <w:tcW w:w="1448" w:type="dxa"/>
            <w:vMerge/>
            <w:shd w:val="clear" w:color="auto" w:fill="00FFFF"/>
          </w:tcPr>
          <w:p w:rsidR="00D14861" w:rsidRPr="004A4D01" w:rsidRDefault="00D14861" w:rsidP="00720093">
            <w:pPr>
              <w:pStyle w:val="Rientrocorpodeltesto"/>
              <w:ind w:firstLine="0"/>
              <w:rPr>
                <w:rFonts w:ascii="Arial" w:hAnsi="Arial" w:cs="Arial"/>
              </w:rPr>
            </w:pPr>
          </w:p>
        </w:tc>
        <w:tc>
          <w:tcPr>
            <w:tcW w:w="1612" w:type="dxa"/>
            <w:vMerge/>
            <w:shd w:val="clear" w:color="auto" w:fill="00FFFF"/>
          </w:tcPr>
          <w:p w:rsidR="00D14861" w:rsidRPr="004A4D01" w:rsidRDefault="00D14861" w:rsidP="00720093">
            <w:pPr>
              <w:pStyle w:val="Rientrocorpodeltesto"/>
              <w:ind w:firstLine="0"/>
              <w:rPr>
                <w:rFonts w:ascii="Arial" w:hAnsi="Arial" w:cs="Arial"/>
              </w:rPr>
            </w:pPr>
          </w:p>
        </w:tc>
        <w:tc>
          <w:tcPr>
            <w:tcW w:w="1980" w:type="dxa"/>
            <w:vMerge/>
            <w:shd w:val="clear" w:color="auto" w:fill="00FFFF"/>
          </w:tcPr>
          <w:p w:rsidR="00D14861" w:rsidRPr="004A4D01" w:rsidRDefault="00D14861" w:rsidP="00720093">
            <w:pPr>
              <w:pStyle w:val="Rientrocorpodeltesto"/>
              <w:ind w:firstLine="0"/>
              <w:rPr>
                <w:rFonts w:ascii="Arial" w:hAnsi="Arial" w:cs="Arial"/>
              </w:rPr>
            </w:pP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trHeight w:val="550"/>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Impianto di irrigazione</w:t>
            </w:r>
          </w:p>
        </w:tc>
        <w:tc>
          <w:tcPr>
            <w:tcW w:w="144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Ha 36.00.00</w:t>
            </w:r>
          </w:p>
        </w:tc>
        <w:tc>
          <w:tcPr>
            <w:tcW w:w="1612" w:type="dxa"/>
            <w:shd w:val="clear" w:color="auto" w:fill="00FFFF"/>
          </w:tcPr>
          <w:p w:rsidR="00D14861" w:rsidRPr="004A4D01" w:rsidRDefault="00D14861" w:rsidP="00720093">
            <w:pPr>
              <w:pStyle w:val="Rientrocorpodeltesto"/>
              <w:ind w:firstLine="0"/>
              <w:jc w:val="right"/>
              <w:rPr>
                <w:rFonts w:ascii="Arial" w:hAnsi="Arial" w:cs="Arial"/>
              </w:rPr>
            </w:pPr>
            <w:r w:rsidRPr="004A4D01">
              <w:rPr>
                <w:rFonts w:ascii="Arial" w:hAnsi="Arial" w:cs="Arial"/>
              </w:rPr>
              <w:t>1750,00</w:t>
            </w:r>
          </w:p>
        </w:tc>
        <w:tc>
          <w:tcPr>
            <w:tcW w:w="1980" w:type="dxa"/>
            <w:shd w:val="clear" w:color="auto" w:fill="00FFFF"/>
          </w:tcPr>
          <w:p w:rsidR="00D14861" w:rsidRPr="004A4D01" w:rsidRDefault="00D14861" w:rsidP="00720093">
            <w:pPr>
              <w:pStyle w:val="Rientrocorpodeltesto"/>
              <w:ind w:firstLine="0"/>
              <w:jc w:val="right"/>
              <w:rPr>
                <w:rFonts w:ascii="Arial" w:hAnsi="Arial" w:cs="Arial"/>
              </w:rPr>
            </w:pPr>
            <w:r w:rsidRPr="004A4D01">
              <w:rPr>
                <w:rFonts w:ascii="Arial" w:hAnsi="Arial" w:cs="Arial"/>
              </w:rPr>
              <w:t>63.000,00</w:t>
            </w: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jc w:val="center"/>
        </w:trPr>
        <w:tc>
          <w:tcPr>
            <w:tcW w:w="1030" w:type="dxa"/>
            <w:vMerge w:val="restart"/>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b</w:t>
            </w:r>
          </w:p>
        </w:tc>
        <w:tc>
          <w:tcPr>
            <w:tcW w:w="177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b/>
              </w:rPr>
              <w:t>Piantagioni arboree</w:t>
            </w:r>
          </w:p>
        </w:tc>
        <w:tc>
          <w:tcPr>
            <w:tcW w:w="1448" w:type="dxa"/>
            <w:shd w:val="clear" w:color="auto" w:fill="00FFFF"/>
          </w:tcPr>
          <w:p w:rsidR="00D14861" w:rsidRPr="004A4D01" w:rsidRDefault="00D14861" w:rsidP="00720093">
            <w:pPr>
              <w:pStyle w:val="Rientrocorpodeltesto"/>
              <w:ind w:firstLine="0"/>
              <w:rPr>
                <w:rFonts w:ascii="Arial" w:hAnsi="Arial" w:cs="Arial"/>
              </w:rPr>
            </w:pPr>
          </w:p>
        </w:tc>
        <w:tc>
          <w:tcPr>
            <w:tcW w:w="1612" w:type="dxa"/>
            <w:shd w:val="clear" w:color="auto" w:fill="00FFFF"/>
          </w:tcPr>
          <w:p w:rsidR="00D14861" w:rsidRPr="004A4D01" w:rsidRDefault="00D14861" w:rsidP="00720093">
            <w:pPr>
              <w:pStyle w:val="Rientrocorpodeltesto"/>
              <w:ind w:firstLine="0"/>
              <w:rPr>
                <w:rFonts w:ascii="Arial" w:hAnsi="Arial" w:cs="Arial"/>
              </w:rPr>
            </w:pPr>
          </w:p>
        </w:tc>
        <w:tc>
          <w:tcPr>
            <w:tcW w:w="1980" w:type="dxa"/>
            <w:shd w:val="clear" w:color="auto" w:fill="00FFFF"/>
          </w:tcPr>
          <w:p w:rsidR="00D14861" w:rsidRPr="004A4D01" w:rsidRDefault="00D14861" w:rsidP="00720093">
            <w:pPr>
              <w:pStyle w:val="Rientrocorpodeltesto"/>
              <w:ind w:firstLine="0"/>
              <w:rPr>
                <w:rFonts w:ascii="Arial" w:hAnsi="Arial" w:cs="Arial"/>
              </w:rPr>
            </w:pPr>
          </w:p>
        </w:tc>
        <w:tc>
          <w:tcPr>
            <w:tcW w:w="1916" w:type="dxa"/>
            <w:vMerge w:val="restart"/>
            <w:shd w:val="clear" w:color="auto" w:fill="00FFFF"/>
          </w:tcPr>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b/>
              </w:rPr>
            </w:pPr>
            <w:r w:rsidRPr="004A4D01">
              <w:rPr>
                <w:rFonts w:ascii="Arial" w:hAnsi="Arial" w:cs="Arial"/>
                <w:b/>
              </w:rPr>
              <w:t>22.500,00</w:t>
            </w:r>
          </w:p>
        </w:tc>
      </w:tr>
      <w:tr w:rsidR="00D14861" w:rsidRPr="004A4D01" w:rsidTr="00720093">
        <w:trPr>
          <w:trHeight w:val="265"/>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sz w:val="20"/>
                <w:szCs w:val="20"/>
              </w:rPr>
            </w:pPr>
            <w:r w:rsidRPr="004A4D01">
              <w:rPr>
                <w:rFonts w:ascii="Arial" w:hAnsi="Arial" w:cs="Arial"/>
                <w:sz w:val="20"/>
                <w:szCs w:val="20"/>
              </w:rPr>
              <w:t>Vigneto disetaneo</w:t>
            </w:r>
          </w:p>
        </w:tc>
        <w:tc>
          <w:tcPr>
            <w:tcW w:w="144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Ha   1.50.00</w:t>
            </w:r>
          </w:p>
        </w:tc>
        <w:tc>
          <w:tcPr>
            <w:tcW w:w="1612" w:type="dxa"/>
            <w:shd w:val="clear" w:color="auto" w:fill="00FFFF"/>
          </w:tcPr>
          <w:p w:rsidR="00D14861" w:rsidRPr="004A4D01" w:rsidRDefault="00D14861" w:rsidP="00720093">
            <w:pPr>
              <w:pStyle w:val="Rientrocorpodeltesto"/>
              <w:ind w:firstLine="0"/>
              <w:jc w:val="right"/>
              <w:rPr>
                <w:rFonts w:ascii="Arial" w:hAnsi="Arial" w:cs="Arial"/>
              </w:rPr>
            </w:pPr>
            <w:r w:rsidRPr="004A4D01">
              <w:rPr>
                <w:rFonts w:ascii="Arial" w:hAnsi="Arial" w:cs="Arial"/>
              </w:rPr>
              <w:t>15.000,00</w:t>
            </w:r>
          </w:p>
        </w:tc>
        <w:tc>
          <w:tcPr>
            <w:tcW w:w="1980" w:type="dxa"/>
            <w:shd w:val="clear" w:color="auto" w:fill="00FFFF"/>
          </w:tcPr>
          <w:p w:rsidR="00D14861" w:rsidRPr="004A4D01" w:rsidRDefault="00D14861" w:rsidP="00720093">
            <w:pPr>
              <w:pStyle w:val="Rientrocorpodeltesto"/>
              <w:ind w:firstLine="0"/>
              <w:jc w:val="right"/>
              <w:rPr>
                <w:rFonts w:ascii="Arial" w:hAnsi="Arial" w:cs="Arial"/>
              </w:rPr>
            </w:pPr>
            <w:r w:rsidRPr="004A4D01">
              <w:rPr>
                <w:rFonts w:ascii="Arial" w:hAnsi="Arial" w:cs="Arial"/>
              </w:rPr>
              <w:t>22.500,00</w:t>
            </w: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jc w:val="center"/>
        </w:trPr>
        <w:tc>
          <w:tcPr>
            <w:tcW w:w="1030" w:type="dxa"/>
            <w:vMerge w:val="restart"/>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c</w:t>
            </w:r>
          </w:p>
        </w:tc>
        <w:tc>
          <w:tcPr>
            <w:tcW w:w="1778" w:type="dxa"/>
            <w:shd w:val="clear" w:color="auto" w:fill="00FFFF"/>
          </w:tcPr>
          <w:p w:rsidR="00D14861" w:rsidRPr="004A4D01" w:rsidRDefault="00D14861" w:rsidP="00720093">
            <w:pPr>
              <w:pStyle w:val="Rientrocorpodeltesto"/>
              <w:ind w:firstLine="0"/>
              <w:rPr>
                <w:rFonts w:ascii="Arial" w:hAnsi="Arial" w:cs="Arial"/>
                <w:b/>
                <w:sz w:val="20"/>
                <w:szCs w:val="20"/>
              </w:rPr>
            </w:pPr>
            <w:r w:rsidRPr="004A4D01">
              <w:rPr>
                <w:rFonts w:ascii="Arial" w:hAnsi="Arial" w:cs="Arial"/>
                <w:b/>
                <w:sz w:val="20"/>
                <w:szCs w:val="20"/>
              </w:rPr>
              <w:t>Fabbricati rurali</w:t>
            </w:r>
          </w:p>
        </w:tc>
        <w:tc>
          <w:tcPr>
            <w:tcW w:w="1448" w:type="dxa"/>
            <w:vMerge w:val="restart"/>
            <w:shd w:val="clear" w:color="auto" w:fill="00FFFF"/>
          </w:tcPr>
          <w:p w:rsidR="00D14861" w:rsidRPr="004A4D01" w:rsidRDefault="00D14861" w:rsidP="00720093">
            <w:pPr>
              <w:pStyle w:val="Rientrocorpodeltesto"/>
              <w:ind w:firstLine="0"/>
              <w:rPr>
                <w:rFonts w:ascii="Arial" w:hAnsi="Arial" w:cs="Arial"/>
              </w:rPr>
            </w:pPr>
          </w:p>
          <w:p w:rsidR="00D14861" w:rsidRPr="004A4D01" w:rsidRDefault="00D14861" w:rsidP="00720093">
            <w:pPr>
              <w:pStyle w:val="Rientrocorpodeltesto"/>
              <w:ind w:firstLine="0"/>
              <w:rPr>
                <w:rFonts w:ascii="Arial" w:hAnsi="Arial" w:cs="Arial"/>
              </w:rPr>
            </w:pPr>
            <w:r w:rsidRPr="004A4D01">
              <w:rPr>
                <w:rFonts w:ascii="Arial" w:hAnsi="Arial" w:cs="Arial"/>
              </w:rPr>
              <w:t>mc         500</w:t>
            </w:r>
          </w:p>
          <w:p w:rsidR="00D14861" w:rsidRPr="004A4D01" w:rsidRDefault="00D14861" w:rsidP="00720093">
            <w:pPr>
              <w:pStyle w:val="Rientrocorpodeltesto"/>
              <w:ind w:firstLine="0"/>
              <w:rPr>
                <w:rFonts w:ascii="Arial" w:hAnsi="Arial" w:cs="Arial"/>
              </w:rPr>
            </w:pPr>
          </w:p>
          <w:p w:rsidR="00D14861" w:rsidRPr="004A4D01" w:rsidRDefault="00D14861" w:rsidP="00720093">
            <w:pPr>
              <w:pStyle w:val="Rientrocorpodeltesto"/>
              <w:ind w:firstLine="0"/>
              <w:rPr>
                <w:rFonts w:ascii="Arial" w:hAnsi="Arial" w:cs="Arial"/>
              </w:rPr>
            </w:pPr>
          </w:p>
          <w:p w:rsidR="00D14861" w:rsidRPr="004A4D01" w:rsidRDefault="00D14861" w:rsidP="00720093">
            <w:pPr>
              <w:pStyle w:val="Rientrocorpodeltesto"/>
              <w:ind w:firstLine="0"/>
              <w:rPr>
                <w:rFonts w:ascii="Arial" w:hAnsi="Arial" w:cs="Arial"/>
              </w:rPr>
            </w:pPr>
            <w:r w:rsidRPr="004A4D01">
              <w:rPr>
                <w:rFonts w:ascii="Arial" w:hAnsi="Arial" w:cs="Arial"/>
              </w:rPr>
              <w:t>mc         600</w:t>
            </w:r>
          </w:p>
          <w:p w:rsidR="00D14861" w:rsidRPr="004A4D01" w:rsidRDefault="00D14861" w:rsidP="00720093">
            <w:pPr>
              <w:pStyle w:val="Rientrocorpodeltesto"/>
              <w:ind w:firstLine="0"/>
              <w:rPr>
                <w:rFonts w:ascii="Arial" w:hAnsi="Arial" w:cs="Arial"/>
              </w:rPr>
            </w:pPr>
          </w:p>
          <w:p w:rsidR="00D14861" w:rsidRPr="004A4D01" w:rsidRDefault="00D14861" w:rsidP="00720093">
            <w:pPr>
              <w:pStyle w:val="Rientrocorpodeltesto"/>
              <w:ind w:firstLine="0"/>
              <w:rPr>
                <w:rFonts w:ascii="Arial" w:hAnsi="Arial" w:cs="Arial"/>
              </w:rPr>
            </w:pPr>
          </w:p>
          <w:p w:rsidR="00D14861" w:rsidRPr="004A4D01" w:rsidRDefault="00D14861" w:rsidP="00720093">
            <w:pPr>
              <w:pStyle w:val="Rientrocorpodeltesto"/>
              <w:ind w:firstLine="0"/>
              <w:rPr>
                <w:rFonts w:ascii="Arial" w:hAnsi="Arial" w:cs="Arial"/>
              </w:rPr>
            </w:pPr>
          </w:p>
          <w:p w:rsidR="00D14861" w:rsidRPr="004A4D01" w:rsidRDefault="00D14861" w:rsidP="00720093">
            <w:pPr>
              <w:pStyle w:val="Rientrocorpodeltesto"/>
              <w:ind w:firstLine="0"/>
              <w:rPr>
                <w:rFonts w:ascii="Arial" w:hAnsi="Arial" w:cs="Arial"/>
              </w:rPr>
            </w:pPr>
            <w:r w:rsidRPr="004A4D01">
              <w:rPr>
                <w:rFonts w:ascii="Arial" w:hAnsi="Arial" w:cs="Arial"/>
              </w:rPr>
              <w:t>mc       1680</w:t>
            </w:r>
          </w:p>
          <w:p w:rsidR="00D14861" w:rsidRPr="004A4D01" w:rsidRDefault="00D14861" w:rsidP="00720093">
            <w:pPr>
              <w:pStyle w:val="Rientrocorpodeltesto"/>
              <w:ind w:firstLine="0"/>
              <w:rPr>
                <w:rFonts w:ascii="Arial" w:hAnsi="Arial" w:cs="Arial"/>
              </w:rPr>
            </w:pPr>
          </w:p>
          <w:p w:rsidR="00D14861" w:rsidRPr="004A4D01" w:rsidRDefault="00D14861" w:rsidP="00720093">
            <w:pPr>
              <w:pStyle w:val="Rientrocorpodeltesto"/>
              <w:ind w:firstLine="0"/>
              <w:rPr>
                <w:rFonts w:ascii="Arial" w:hAnsi="Arial" w:cs="Arial"/>
              </w:rPr>
            </w:pPr>
            <w:r w:rsidRPr="004A4D01">
              <w:rPr>
                <w:rFonts w:ascii="Arial" w:hAnsi="Arial" w:cs="Arial"/>
              </w:rPr>
              <w:t>mc       1880</w:t>
            </w:r>
          </w:p>
          <w:p w:rsidR="00D14861" w:rsidRPr="004A4D01" w:rsidRDefault="00D14861" w:rsidP="00720093">
            <w:pPr>
              <w:pStyle w:val="Rientrocorpodeltesto"/>
              <w:rPr>
                <w:rFonts w:ascii="Arial" w:hAnsi="Arial" w:cs="Arial"/>
              </w:rPr>
            </w:pPr>
            <w:r w:rsidRPr="004A4D01">
              <w:rPr>
                <w:rFonts w:ascii="Arial" w:hAnsi="Arial" w:cs="Arial"/>
              </w:rPr>
              <w:t xml:space="preserve">                mc         700</w:t>
            </w:r>
          </w:p>
        </w:tc>
        <w:tc>
          <w:tcPr>
            <w:tcW w:w="1612" w:type="dxa"/>
            <w:vMerge w:val="restart"/>
            <w:shd w:val="clear" w:color="auto" w:fill="00FFFF"/>
          </w:tcPr>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r w:rsidRPr="004A4D01">
              <w:rPr>
                <w:rFonts w:ascii="Arial" w:hAnsi="Arial" w:cs="Arial"/>
              </w:rPr>
              <w:t>160,00</w:t>
            </w:r>
          </w:p>
        </w:tc>
        <w:tc>
          <w:tcPr>
            <w:tcW w:w="1980" w:type="dxa"/>
            <w:vMerge w:val="restart"/>
            <w:shd w:val="clear" w:color="auto" w:fill="00FFFF"/>
          </w:tcPr>
          <w:p w:rsidR="00D14861" w:rsidRPr="004A4D01" w:rsidRDefault="00D14861" w:rsidP="00720093">
            <w:pPr>
              <w:pStyle w:val="Rientrocorpodeltesto"/>
              <w:rPr>
                <w:rFonts w:ascii="Arial" w:hAnsi="Arial" w:cs="Arial"/>
              </w:rPr>
            </w:pPr>
          </w:p>
          <w:p w:rsidR="00D14861" w:rsidRPr="004A4D01" w:rsidRDefault="00D14861" w:rsidP="00720093">
            <w:pPr>
              <w:pStyle w:val="Rientrocorpodeltesto"/>
              <w:rPr>
                <w:rFonts w:ascii="Arial" w:hAnsi="Arial" w:cs="Arial"/>
              </w:rPr>
            </w:pPr>
            <w:r w:rsidRPr="004A4D01">
              <w:rPr>
                <w:rFonts w:ascii="Arial" w:hAnsi="Arial" w:cs="Arial"/>
              </w:rPr>
              <w:t>80.000,00</w:t>
            </w:r>
          </w:p>
        </w:tc>
        <w:tc>
          <w:tcPr>
            <w:tcW w:w="1916" w:type="dxa"/>
            <w:vMerge w:val="restart"/>
            <w:shd w:val="clear" w:color="auto" w:fill="00FFFF"/>
          </w:tcPr>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rPr>
            </w:pPr>
          </w:p>
          <w:p w:rsidR="00D14861" w:rsidRPr="004A4D01" w:rsidRDefault="00D14861" w:rsidP="00720093">
            <w:pPr>
              <w:pStyle w:val="Rientrocorpodeltesto"/>
              <w:tabs>
                <w:tab w:val="clear" w:pos="720"/>
                <w:tab w:val="left" w:pos="-108"/>
              </w:tabs>
              <w:ind w:hanging="108"/>
              <w:jc w:val="both"/>
              <w:rPr>
                <w:rFonts w:ascii="Arial" w:hAnsi="Arial" w:cs="Arial"/>
                <w:b/>
              </w:rPr>
            </w:pPr>
            <w:r w:rsidRPr="004A4D01">
              <w:rPr>
                <w:rFonts w:ascii="Arial" w:hAnsi="Arial" w:cs="Arial"/>
              </w:rPr>
              <w:t xml:space="preserve">            </w:t>
            </w:r>
            <w:r w:rsidRPr="004A4D01">
              <w:rPr>
                <w:rFonts w:ascii="Arial" w:hAnsi="Arial" w:cs="Arial"/>
                <w:b/>
              </w:rPr>
              <w:t>217.800,00</w:t>
            </w:r>
          </w:p>
        </w:tc>
      </w:tr>
      <w:tr w:rsidR="00D14861" w:rsidRPr="004A4D01" w:rsidTr="00720093">
        <w:trPr>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Abitazione ed ufficio imprenditore</w:t>
            </w:r>
          </w:p>
        </w:tc>
        <w:tc>
          <w:tcPr>
            <w:tcW w:w="1448" w:type="dxa"/>
            <w:vMerge/>
            <w:shd w:val="clear" w:color="auto" w:fill="00FFFF"/>
          </w:tcPr>
          <w:p w:rsidR="00D14861" w:rsidRPr="004A4D01" w:rsidRDefault="00D14861" w:rsidP="00720093">
            <w:pPr>
              <w:pStyle w:val="Rientrocorpodeltesto"/>
              <w:rPr>
                <w:rFonts w:ascii="Arial" w:hAnsi="Arial" w:cs="Arial"/>
              </w:rPr>
            </w:pPr>
          </w:p>
        </w:tc>
        <w:tc>
          <w:tcPr>
            <w:tcW w:w="1612" w:type="dxa"/>
            <w:vMerge/>
            <w:shd w:val="clear" w:color="auto" w:fill="00FFFF"/>
          </w:tcPr>
          <w:p w:rsidR="00D14861" w:rsidRPr="004A4D01" w:rsidRDefault="00D14861" w:rsidP="00720093">
            <w:pPr>
              <w:pStyle w:val="Rientrocorpodeltesto"/>
              <w:ind w:firstLine="0"/>
              <w:rPr>
                <w:rFonts w:ascii="Arial" w:hAnsi="Arial" w:cs="Arial"/>
              </w:rPr>
            </w:pPr>
          </w:p>
        </w:tc>
        <w:tc>
          <w:tcPr>
            <w:tcW w:w="1980" w:type="dxa"/>
            <w:vMerge/>
            <w:shd w:val="clear" w:color="auto" w:fill="00FFFF"/>
          </w:tcPr>
          <w:p w:rsidR="00D14861" w:rsidRPr="004A4D01" w:rsidRDefault="00D14861" w:rsidP="00720093">
            <w:pPr>
              <w:pStyle w:val="Rientrocorpodeltesto"/>
              <w:ind w:firstLine="0"/>
              <w:rPr>
                <w:rFonts w:ascii="Arial" w:hAnsi="Arial" w:cs="Arial"/>
              </w:rPr>
            </w:pP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Magazzini per derate, mangimi, concimi ecc.</w:t>
            </w:r>
          </w:p>
        </w:tc>
        <w:tc>
          <w:tcPr>
            <w:tcW w:w="1448" w:type="dxa"/>
            <w:vMerge/>
            <w:shd w:val="clear" w:color="auto" w:fill="00FFFF"/>
          </w:tcPr>
          <w:p w:rsidR="00D14861" w:rsidRPr="004A4D01" w:rsidRDefault="00D14861" w:rsidP="00720093">
            <w:pPr>
              <w:pStyle w:val="Rientrocorpodeltesto"/>
              <w:rPr>
                <w:rFonts w:ascii="Arial" w:hAnsi="Arial" w:cs="Arial"/>
              </w:rPr>
            </w:pPr>
          </w:p>
        </w:tc>
        <w:tc>
          <w:tcPr>
            <w:tcW w:w="1612"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40,00</w:t>
            </w:r>
          </w:p>
        </w:tc>
        <w:tc>
          <w:tcPr>
            <w:tcW w:w="1980"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24.000,00</w:t>
            </w: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Stalla per bovini</w:t>
            </w:r>
          </w:p>
        </w:tc>
        <w:tc>
          <w:tcPr>
            <w:tcW w:w="1448" w:type="dxa"/>
            <w:vMerge/>
            <w:shd w:val="clear" w:color="auto" w:fill="00FFFF"/>
          </w:tcPr>
          <w:p w:rsidR="00D14861" w:rsidRPr="004A4D01" w:rsidRDefault="00D14861" w:rsidP="00720093">
            <w:pPr>
              <w:pStyle w:val="Rientrocorpodeltesto"/>
              <w:rPr>
                <w:rFonts w:ascii="Arial" w:hAnsi="Arial" w:cs="Arial"/>
              </w:rPr>
            </w:pPr>
          </w:p>
        </w:tc>
        <w:tc>
          <w:tcPr>
            <w:tcW w:w="1612"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38,00</w:t>
            </w:r>
          </w:p>
        </w:tc>
        <w:tc>
          <w:tcPr>
            <w:tcW w:w="1980"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63.840,00</w:t>
            </w: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Tettoie per foraggi e lettimi</w:t>
            </w:r>
          </w:p>
        </w:tc>
        <w:tc>
          <w:tcPr>
            <w:tcW w:w="1448" w:type="dxa"/>
            <w:vMerge/>
            <w:shd w:val="clear" w:color="auto" w:fill="00FFFF"/>
          </w:tcPr>
          <w:p w:rsidR="00D14861" w:rsidRPr="004A4D01" w:rsidRDefault="00D14861" w:rsidP="00720093">
            <w:pPr>
              <w:pStyle w:val="Rientrocorpodeltesto"/>
              <w:rPr>
                <w:rFonts w:ascii="Arial" w:hAnsi="Arial" w:cs="Arial"/>
              </w:rPr>
            </w:pPr>
          </w:p>
        </w:tc>
        <w:tc>
          <w:tcPr>
            <w:tcW w:w="1612"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10,00</w:t>
            </w:r>
          </w:p>
        </w:tc>
        <w:tc>
          <w:tcPr>
            <w:tcW w:w="1980"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18.800,00</w:t>
            </w: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Ricoveri per macchine e attrezzi</w:t>
            </w:r>
          </w:p>
        </w:tc>
        <w:tc>
          <w:tcPr>
            <w:tcW w:w="1448" w:type="dxa"/>
            <w:vMerge/>
            <w:shd w:val="clear" w:color="auto" w:fill="00FFFF"/>
          </w:tcPr>
          <w:p w:rsidR="00D14861" w:rsidRPr="004A4D01" w:rsidRDefault="00D14861" w:rsidP="00720093">
            <w:pPr>
              <w:pStyle w:val="Rientrocorpodeltesto"/>
              <w:ind w:firstLine="0"/>
              <w:rPr>
                <w:rFonts w:ascii="Arial" w:hAnsi="Arial" w:cs="Arial"/>
              </w:rPr>
            </w:pPr>
          </w:p>
        </w:tc>
        <w:tc>
          <w:tcPr>
            <w:tcW w:w="1612"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15,00</w:t>
            </w:r>
          </w:p>
        </w:tc>
        <w:tc>
          <w:tcPr>
            <w:tcW w:w="1980"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10.500,00</w:t>
            </w: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Concimaia</w:t>
            </w:r>
          </w:p>
        </w:tc>
        <w:tc>
          <w:tcPr>
            <w:tcW w:w="1448" w:type="dxa"/>
            <w:vMerge/>
            <w:shd w:val="clear" w:color="auto" w:fill="00FFFF"/>
          </w:tcPr>
          <w:p w:rsidR="00D14861" w:rsidRPr="004A4D01" w:rsidRDefault="00D14861" w:rsidP="00720093">
            <w:pPr>
              <w:pStyle w:val="Rientrocorpodeltesto"/>
              <w:ind w:firstLine="0"/>
              <w:rPr>
                <w:rFonts w:ascii="Arial" w:hAnsi="Arial" w:cs="Arial"/>
              </w:rPr>
            </w:pPr>
          </w:p>
        </w:tc>
        <w:tc>
          <w:tcPr>
            <w:tcW w:w="1612" w:type="dxa"/>
            <w:shd w:val="clear" w:color="auto" w:fill="00FFFF"/>
          </w:tcPr>
          <w:p w:rsidR="00D14861" w:rsidRPr="004A4D01" w:rsidRDefault="00D14861" w:rsidP="00720093">
            <w:pPr>
              <w:pStyle w:val="Rientrocorpodeltesto"/>
              <w:ind w:firstLine="0"/>
              <w:rPr>
                <w:rFonts w:ascii="Arial" w:hAnsi="Arial" w:cs="Arial"/>
              </w:rPr>
            </w:pPr>
          </w:p>
        </w:tc>
        <w:tc>
          <w:tcPr>
            <w:tcW w:w="1980"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14.000,00</w:t>
            </w: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trHeight w:val="550"/>
          <w:jc w:val="center"/>
        </w:trPr>
        <w:tc>
          <w:tcPr>
            <w:tcW w:w="1030" w:type="dxa"/>
            <w:vMerge/>
            <w:shd w:val="clear" w:color="auto" w:fill="00FFFF"/>
          </w:tcPr>
          <w:p w:rsidR="00D14861" w:rsidRPr="004A4D01" w:rsidRDefault="00D14861" w:rsidP="00720093">
            <w:pPr>
              <w:pStyle w:val="Rientrocorpodeltesto"/>
              <w:ind w:firstLine="0"/>
              <w:rPr>
                <w:rFonts w:ascii="Arial" w:hAnsi="Arial" w:cs="Arial"/>
              </w:rPr>
            </w:pPr>
          </w:p>
        </w:tc>
        <w:tc>
          <w:tcPr>
            <w:tcW w:w="1778" w:type="dxa"/>
            <w:shd w:val="clear" w:color="auto" w:fill="00FFFF"/>
          </w:tcPr>
          <w:p w:rsidR="00D14861" w:rsidRPr="004A4D01" w:rsidRDefault="00D14861" w:rsidP="00720093">
            <w:pPr>
              <w:pStyle w:val="Rientrocorpodeltesto"/>
              <w:ind w:firstLine="0"/>
              <w:rPr>
                <w:rFonts w:ascii="Arial" w:hAnsi="Arial" w:cs="Arial"/>
                <w:sz w:val="20"/>
                <w:szCs w:val="20"/>
              </w:rPr>
            </w:pPr>
            <w:r w:rsidRPr="004A4D01">
              <w:rPr>
                <w:rFonts w:ascii="Arial" w:hAnsi="Arial" w:cs="Arial"/>
                <w:sz w:val="20"/>
                <w:szCs w:val="20"/>
              </w:rPr>
              <w:t>Pollaio e porcilaia</w:t>
            </w:r>
          </w:p>
        </w:tc>
        <w:tc>
          <w:tcPr>
            <w:tcW w:w="1448" w:type="dxa"/>
            <w:vMerge/>
            <w:shd w:val="clear" w:color="auto" w:fill="00FFFF"/>
          </w:tcPr>
          <w:p w:rsidR="00D14861" w:rsidRPr="004A4D01" w:rsidRDefault="00D14861" w:rsidP="00720093">
            <w:pPr>
              <w:pStyle w:val="Rientrocorpodeltesto"/>
              <w:ind w:firstLine="0"/>
              <w:rPr>
                <w:rFonts w:ascii="Arial" w:hAnsi="Arial" w:cs="Arial"/>
              </w:rPr>
            </w:pPr>
          </w:p>
        </w:tc>
        <w:tc>
          <w:tcPr>
            <w:tcW w:w="1612" w:type="dxa"/>
            <w:shd w:val="clear" w:color="auto" w:fill="00FFFF"/>
          </w:tcPr>
          <w:p w:rsidR="00D14861" w:rsidRPr="004A4D01" w:rsidRDefault="00D14861" w:rsidP="00720093">
            <w:pPr>
              <w:pStyle w:val="Rientrocorpodeltesto"/>
              <w:ind w:firstLine="0"/>
              <w:rPr>
                <w:rFonts w:ascii="Arial" w:hAnsi="Arial" w:cs="Arial"/>
              </w:rPr>
            </w:pPr>
          </w:p>
        </w:tc>
        <w:tc>
          <w:tcPr>
            <w:tcW w:w="1980" w:type="dxa"/>
            <w:shd w:val="clear" w:color="auto" w:fill="00FFFF"/>
          </w:tcPr>
          <w:p w:rsidR="00D14861" w:rsidRPr="004A4D01" w:rsidRDefault="00D14861" w:rsidP="00720093">
            <w:pPr>
              <w:pStyle w:val="Rientrocorpodeltesto"/>
              <w:ind w:firstLine="0"/>
              <w:rPr>
                <w:rFonts w:ascii="Arial" w:hAnsi="Arial" w:cs="Arial"/>
              </w:rPr>
            </w:pPr>
            <w:r w:rsidRPr="004A4D01">
              <w:rPr>
                <w:rFonts w:ascii="Arial" w:hAnsi="Arial" w:cs="Arial"/>
              </w:rPr>
              <w:t xml:space="preserve">               6.660,00</w:t>
            </w:r>
          </w:p>
        </w:tc>
        <w:tc>
          <w:tcPr>
            <w:tcW w:w="1916" w:type="dxa"/>
            <w:vMerge/>
            <w:shd w:val="clear" w:color="auto" w:fill="00FFFF"/>
          </w:tcPr>
          <w:p w:rsidR="00D14861" w:rsidRPr="004A4D01" w:rsidRDefault="00D14861" w:rsidP="00720093">
            <w:pPr>
              <w:pStyle w:val="Rientrocorpodeltesto"/>
              <w:rPr>
                <w:rFonts w:ascii="Arial" w:hAnsi="Arial" w:cs="Arial"/>
              </w:rPr>
            </w:pPr>
          </w:p>
        </w:tc>
      </w:tr>
      <w:tr w:rsidR="00D14861" w:rsidRPr="004A4D01" w:rsidTr="00720093">
        <w:trPr>
          <w:jc w:val="center"/>
        </w:trPr>
        <w:tc>
          <w:tcPr>
            <w:tcW w:w="7848" w:type="dxa"/>
            <w:gridSpan w:val="5"/>
            <w:shd w:val="clear" w:color="auto" w:fill="00FFFF"/>
          </w:tcPr>
          <w:p w:rsidR="00D14861" w:rsidRPr="004A4D01" w:rsidRDefault="00D14861" w:rsidP="00720093">
            <w:pPr>
              <w:pStyle w:val="Rientrocorpodeltesto"/>
              <w:ind w:firstLine="0"/>
              <w:jc w:val="right"/>
              <w:rPr>
                <w:rFonts w:ascii="Arial" w:hAnsi="Arial" w:cs="Arial"/>
                <w:b/>
              </w:rPr>
            </w:pPr>
            <w:r w:rsidRPr="004A4D01">
              <w:rPr>
                <w:rFonts w:ascii="Arial" w:hAnsi="Arial" w:cs="Arial"/>
                <w:b/>
              </w:rPr>
              <w:t>Totale capitali stabilmente investiti</w:t>
            </w:r>
          </w:p>
        </w:tc>
        <w:tc>
          <w:tcPr>
            <w:tcW w:w="1916" w:type="dxa"/>
            <w:shd w:val="clear" w:color="auto" w:fill="00FFFF"/>
          </w:tcPr>
          <w:p w:rsidR="00D14861" w:rsidRPr="004A4D01" w:rsidRDefault="00D14861" w:rsidP="00720093">
            <w:pPr>
              <w:pStyle w:val="Rientrocorpodeltesto"/>
              <w:ind w:firstLine="0"/>
              <w:rPr>
                <w:rFonts w:ascii="Arial" w:hAnsi="Arial" w:cs="Arial"/>
                <w:b/>
                <w:i/>
              </w:rPr>
            </w:pPr>
            <w:r w:rsidRPr="004A4D01">
              <w:rPr>
                <w:rFonts w:ascii="Arial" w:hAnsi="Arial" w:cs="Arial"/>
              </w:rPr>
              <w:t xml:space="preserve">          </w:t>
            </w:r>
            <w:r w:rsidRPr="004A4D01">
              <w:rPr>
                <w:rFonts w:ascii="Arial" w:hAnsi="Arial" w:cs="Arial"/>
                <w:b/>
                <w:i/>
              </w:rPr>
              <w:t>313.350,00</w:t>
            </w:r>
          </w:p>
        </w:tc>
      </w:tr>
    </w:tbl>
    <w:p w:rsidR="00D14861" w:rsidRPr="004A4D01" w:rsidRDefault="00D14861" w:rsidP="00D14861">
      <w:pPr>
        <w:pStyle w:val="Titolo3"/>
      </w:pPr>
      <w:r w:rsidRPr="004A4D01">
        <w:lastRenderedPageBreak/>
        <w:t>Il capitale d’esercizio o agrario</w:t>
      </w:r>
    </w:p>
    <w:p w:rsidR="00D14861" w:rsidRPr="004A4D01" w:rsidRDefault="00D14861" w:rsidP="00D14861">
      <w:pPr>
        <w:rPr>
          <w:rFonts w:ascii="Arial" w:hAnsi="Arial" w:cs="Arial"/>
          <w:spacing w:val="-5"/>
        </w:rPr>
      </w:pPr>
      <w:r w:rsidRPr="004A4D01">
        <w:rPr>
          <w:rFonts w:ascii="Arial" w:hAnsi="Arial" w:cs="Arial"/>
        </w:rPr>
        <w:tab/>
        <w:t xml:space="preserve">Affinché l’azienda agricola possa dare le sue produzioni non basta l’uso del capitale fondiario, ma occorre impiegare anche macchine ed attrezzi, allevare bestiame, disporre di concimi, </w:t>
      </w:r>
      <w:r w:rsidRPr="004A4D01">
        <w:rPr>
          <w:rFonts w:ascii="Arial" w:hAnsi="Arial" w:cs="Arial"/>
          <w:spacing w:val="-5"/>
        </w:rPr>
        <w:t xml:space="preserve">sementi, antiparassitari ed altri prodotti e servizi extra aziendali; occorre, infine, anticipare somme di denaro. Occorre, in altre parole, impiegare il cosiddetto </w:t>
      </w:r>
      <w:r w:rsidRPr="004A4D01">
        <w:rPr>
          <w:rFonts w:ascii="Arial" w:hAnsi="Arial" w:cs="Arial"/>
          <w:b/>
          <w:bCs/>
          <w:spacing w:val="-5"/>
        </w:rPr>
        <w:t xml:space="preserve">capitale di esercizio o agrario, </w:t>
      </w:r>
      <w:r w:rsidRPr="004A4D01">
        <w:rPr>
          <w:rFonts w:ascii="Arial" w:hAnsi="Arial" w:cs="Arial"/>
          <w:spacing w:val="-5"/>
        </w:rPr>
        <w:t xml:space="preserve">che è costituito dalle componenti indicate nel prospetto riportato più sotto. Tra esse il bestiame, le macchine e gli attrezzi sono </w:t>
      </w:r>
      <w:r w:rsidRPr="004A4D01">
        <w:rPr>
          <w:rFonts w:ascii="Arial" w:hAnsi="Arial" w:cs="Arial"/>
          <w:b/>
          <w:spacing w:val="-5"/>
        </w:rPr>
        <w:t>capitali fissi</w:t>
      </w:r>
      <w:r w:rsidRPr="004A4D01">
        <w:rPr>
          <w:rFonts w:ascii="Arial" w:hAnsi="Arial" w:cs="Arial"/>
          <w:spacing w:val="-5"/>
        </w:rPr>
        <w:t xml:space="preserve"> che servono per più cicli produttivi e </w:t>
      </w:r>
      <w:r w:rsidRPr="004A4D01">
        <w:rPr>
          <w:rFonts w:ascii="Arial" w:hAnsi="Arial" w:cs="Arial"/>
        </w:rPr>
        <w:t xml:space="preserve">richiedono che ogni anno siano sostenute delle spese chiamate </w:t>
      </w:r>
      <w:r w:rsidRPr="004A4D01">
        <w:rPr>
          <w:rFonts w:ascii="Arial" w:hAnsi="Arial" w:cs="Arial"/>
          <w:b/>
          <w:bCs/>
        </w:rPr>
        <w:t>quote</w:t>
      </w:r>
      <w:r w:rsidRPr="004A4D01">
        <w:rPr>
          <w:rFonts w:ascii="Arial" w:hAnsi="Arial" w:cs="Arial"/>
          <w:bCs/>
        </w:rPr>
        <w:t xml:space="preserve">. I prodotti di scorta, invece, sono </w:t>
      </w:r>
      <w:r w:rsidRPr="004A4D01">
        <w:rPr>
          <w:rFonts w:ascii="Arial" w:hAnsi="Arial" w:cs="Arial"/>
          <w:b/>
          <w:bCs/>
        </w:rPr>
        <w:t xml:space="preserve">capitali circolanti </w:t>
      </w:r>
      <w:r w:rsidRPr="004A4D01">
        <w:rPr>
          <w:rFonts w:ascii="Arial" w:hAnsi="Arial" w:cs="Arial"/>
          <w:bCs/>
        </w:rPr>
        <w:t>utilizzabili per un solo ciclo produttivo.</w:t>
      </w:r>
    </w:p>
    <w:p w:rsidR="00D14861" w:rsidRPr="004A4D01" w:rsidRDefault="00D14861" w:rsidP="00D14861">
      <w:pPr>
        <w:rPr>
          <w:rFonts w:ascii="Arial" w:hAnsi="Arial" w:cs="Arial"/>
          <w:spacing w:val="-5"/>
        </w:rPr>
      </w:pPr>
      <w:r w:rsidRPr="004A4D01">
        <w:rPr>
          <w:rFonts w:ascii="Arial" w:hAnsi="Arial" w:cs="Arial"/>
        </w:rPr>
        <w:tab/>
        <w:t xml:space="preserve">II </w:t>
      </w:r>
      <w:r w:rsidRPr="004A4D01">
        <w:rPr>
          <w:rFonts w:ascii="Arial" w:hAnsi="Arial" w:cs="Arial"/>
          <w:b/>
          <w:bCs/>
        </w:rPr>
        <w:t xml:space="preserve">capitale di anticipazione </w:t>
      </w:r>
      <w:r w:rsidRPr="004A4D01">
        <w:rPr>
          <w:rFonts w:ascii="Arial" w:hAnsi="Arial" w:cs="Arial"/>
        </w:rPr>
        <w:t xml:space="preserve">è quella somma di denaro che è materialmente anticipata </w:t>
      </w:r>
      <w:r w:rsidRPr="004A4D01">
        <w:rPr>
          <w:rFonts w:ascii="Arial" w:hAnsi="Arial" w:cs="Arial"/>
          <w:spacing w:val="-4"/>
        </w:rPr>
        <w:t xml:space="preserve">dall'imprenditore durante il processo produttivo. Esso è una parte del </w:t>
      </w:r>
      <w:r w:rsidRPr="004A4D01">
        <w:rPr>
          <w:rFonts w:ascii="Arial" w:hAnsi="Arial" w:cs="Arial"/>
          <w:b/>
          <w:bCs/>
          <w:spacing w:val="-4"/>
        </w:rPr>
        <w:t>capitale di circolazione</w:t>
      </w:r>
      <w:r w:rsidRPr="004A4D01">
        <w:rPr>
          <w:rFonts w:ascii="Arial" w:hAnsi="Arial" w:cs="Arial"/>
          <w:bCs/>
          <w:spacing w:val="-4"/>
        </w:rPr>
        <w:t>: u</w:t>
      </w:r>
      <w:r w:rsidRPr="004A4D01">
        <w:rPr>
          <w:rFonts w:ascii="Arial" w:hAnsi="Arial" w:cs="Arial"/>
          <w:spacing w:val="-4"/>
        </w:rPr>
        <w:t xml:space="preserve">na </w:t>
      </w:r>
      <w:r w:rsidRPr="004A4D01">
        <w:rPr>
          <w:rFonts w:ascii="Arial" w:hAnsi="Arial" w:cs="Arial"/>
          <w:spacing w:val="-5"/>
        </w:rPr>
        <w:t xml:space="preserve">frazione variabile di quest'ultimo è coperta col ricavato della vendita dei prodotti durante </w:t>
      </w:r>
      <w:r w:rsidRPr="004A4D01">
        <w:rPr>
          <w:rFonts w:ascii="Arial" w:hAnsi="Arial" w:cs="Arial"/>
          <w:spacing w:val="-4"/>
        </w:rPr>
        <w:t xml:space="preserve">l'annata agraria; la parte rimanente forma il capitale di anticipazione. Esso deve essere anticipato </w:t>
      </w:r>
      <w:r w:rsidRPr="004A4D01">
        <w:rPr>
          <w:rFonts w:ascii="Arial" w:hAnsi="Arial" w:cs="Arial"/>
          <w:spacing w:val="-5"/>
        </w:rPr>
        <w:t>perché la maggior parte dei prodotti agricoli si ottengono a fine ciclo. Il capitale di circolazione è il denaro necessario per pagare: la reintegrazione dei capitali (quote e spese varie), le imposte ed i contributi ed infine i compensi alle persone economiche non identificabili con l’imprenditore.</w:t>
      </w:r>
    </w:p>
    <w:p w:rsidR="00D14861" w:rsidRPr="004A4D01" w:rsidRDefault="00D14861" w:rsidP="00D14861">
      <w:pPr>
        <w:rPr>
          <w:rFonts w:ascii="Arial" w:hAnsi="Arial" w:cs="Arial"/>
          <w:spacing w:val="-5"/>
        </w:rPr>
      </w:pPr>
    </w:p>
    <w:p w:rsidR="00D14861" w:rsidRPr="004A4D01" w:rsidRDefault="00D14861" w:rsidP="00D14861">
      <w:pPr>
        <w:rPr>
          <w:rFonts w:ascii="Arial" w:hAnsi="Arial" w:cs="Arial"/>
        </w:rPr>
      </w:pPr>
      <w:r w:rsidRPr="004A4D01">
        <w:rPr>
          <w:rFonts w:ascii="Arial" w:hAnsi="Arial" w:cs="Arial"/>
          <w:spacing w:val="-5"/>
        </w:rPr>
        <w:tab/>
      </w:r>
      <w:r w:rsidRPr="004A4D01">
        <w:rPr>
          <w:rFonts w:ascii="Arial" w:hAnsi="Arial" w:cs="Arial"/>
        </w:rPr>
        <w:tab/>
      </w:r>
      <w:r w:rsidRPr="004A4D01">
        <w:rPr>
          <w:rFonts w:ascii="Arial" w:hAnsi="Arial" w:cs="Arial"/>
        </w:rPr>
        <w:tab/>
      </w:r>
    </w:p>
    <w:p w:rsidR="00D14861" w:rsidRPr="004A4D01" w:rsidRDefault="00906881" w:rsidP="00D14861">
      <w:pPr>
        <w:shd w:val="clear" w:color="auto" w:fill="FFFF00"/>
        <w:spacing w:after="418" w:line="240" w:lineRule="atLeast"/>
        <w:ind w:left="6"/>
        <w:rPr>
          <w:rFonts w:ascii="Arial" w:hAnsi="Arial" w:cs="Arial"/>
          <w:sz w:val="22"/>
          <w:szCs w:val="22"/>
        </w:rPr>
      </w:pPr>
      <w:r w:rsidRPr="00906881">
        <w:rPr>
          <w:rFonts w:ascii="Arial" w:hAnsi="Arial" w:cs="Arial"/>
          <w:noProof/>
        </w:rPr>
        <w:pict>
          <v:shape id="_x0000_s1044" type="#_x0000_t87" style="position:absolute;left:0;text-align:left;margin-left:351pt;margin-top:0;width:9pt;height:81pt;z-index:251649024"/>
        </w:pict>
      </w:r>
      <w:r w:rsidR="00D14861" w:rsidRPr="004A4D01">
        <w:rPr>
          <w:rFonts w:ascii="Arial" w:hAnsi="Arial" w:cs="Arial"/>
        </w:rPr>
        <w:tab/>
      </w:r>
      <w:r w:rsidR="00D14861" w:rsidRPr="004A4D01">
        <w:rPr>
          <w:rFonts w:ascii="Arial" w:hAnsi="Arial" w:cs="Arial"/>
        </w:rPr>
        <w:tab/>
      </w:r>
      <w:r w:rsidR="00D14861" w:rsidRPr="004A4D01">
        <w:rPr>
          <w:rFonts w:ascii="Arial" w:hAnsi="Arial" w:cs="Arial"/>
        </w:rPr>
        <w:tab/>
      </w:r>
      <w:r w:rsidR="00D14861" w:rsidRPr="004A4D01">
        <w:rPr>
          <w:rFonts w:ascii="Arial" w:hAnsi="Arial" w:cs="Arial"/>
          <w:sz w:val="22"/>
          <w:szCs w:val="22"/>
        </w:rPr>
        <w:tab/>
      </w:r>
      <w:r w:rsidR="00D14861" w:rsidRPr="004A4D01">
        <w:rPr>
          <w:rFonts w:ascii="Arial" w:hAnsi="Arial" w:cs="Arial"/>
          <w:sz w:val="22"/>
          <w:szCs w:val="22"/>
        </w:rPr>
        <w:tab/>
      </w:r>
      <w:r w:rsidR="00D14861" w:rsidRPr="004A4D01">
        <w:rPr>
          <w:rFonts w:ascii="Arial" w:hAnsi="Arial" w:cs="Arial"/>
          <w:sz w:val="22"/>
          <w:szCs w:val="22"/>
        </w:rPr>
        <w:tab/>
        <w:t xml:space="preserve">      </w:t>
      </w:r>
      <w:r w:rsidR="00D14861" w:rsidRPr="004A4D01">
        <w:rPr>
          <w:rFonts w:ascii="Arial" w:hAnsi="Arial" w:cs="Arial"/>
          <w:sz w:val="22"/>
          <w:szCs w:val="22"/>
        </w:rPr>
        <w:tab/>
      </w:r>
      <w:r w:rsidR="00D14861" w:rsidRPr="004A4D01">
        <w:rPr>
          <w:rFonts w:ascii="Arial" w:hAnsi="Arial" w:cs="Arial"/>
          <w:sz w:val="22"/>
          <w:szCs w:val="22"/>
        </w:rPr>
        <w:tab/>
      </w:r>
      <w:r w:rsidR="00D14861" w:rsidRPr="004A4D01">
        <w:rPr>
          <w:rFonts w:ascii="Arial" w:hAnsi="Arial" w:cs="Arial"/>
          <w:sz w:val="22"/>
          <w:szCs w:val="22"/>
        </w:rPr>
        <w:tab/>
      </w:r>
      <w:r w:rsidR="00D14861" w:rsidRPr="004A4D01">
        <w:rPr>
          <w:rFonts w:ascii="Arial" w:hAnsi="Arial" w:cs="Arial"/>
          <w:sz w:val="22"/>
          <w:szCs w:val="22"/>
        </w:rPr>
        <w:tab/>
        <w:t xml:space="preserve">   Bestiame (scorte vive)</w:t>
      </w:r>
    </w:p>
    <w:p w:rsidR="00D14861" w:rsidRPr="004A4D01" w:rsidRDefault="00906881" w:rsidP="00D14861">
      <w:pPr>
        <w:shd w:val="clear" w:color="auto" w:fill="FFFF00"/>
        <w:spacing w:after="418" w:line="240" w:lineRule="atLeast"/>
        <w:ind w:left="6"/>
        <w:rPr>
          <w:rFonts w:ascii="Arial" w:hAnsi="Arial" w:cs="Arial"/>
          <w:sz w:val="22"/>
          <w:szCs w:val="22"/>
        </w:rPr>
      </w:pPr>
      <w:r>
        <w:rPr>
          <w:rFonts w:ascii="Arial" w:hAnsi="Arial" w:cs="Arial"/>
          <w:noProof/>
          <w:sz w:val="22"/>
          <w:szCs w:val="22"/>
        </w:rPr>
        <w:pict>
          <v:shape id="_x0000_s1042" type="#_x0000_t87" style="position:absolute;left:0;text-align:left;margin-left:99pt;margin-top:32.5pt;width:9pt;height:81.2pt;z-index:251646976" adj=",11400"/>
        </w:pict>
      </w:r>
      <w:r w:rsidRPr="00906881">
        <w:rPr>
          <w:rFonts w:ascii="Arial" w:hAnsi="Arial" w:cs="Arial"/>
          <w:b/>
          <w:smallCaps/>
          <w:noProof/>
          <w:sz w:val="22"/>
          <w:szCs w:val="22"/>
        </w:rPr>
        <w:pict>
          <v:shape id="_x0000_s1043" type="#_x0000_t87" style="position:absolute;left:0;text-align:left;margin-left:234pt;margin-top:2.8pt;width:9pt;height:92.7pt;z-index:251648000" adj=",9138"/>
        </w:pict>
      </w:r>
      <w:r w:rsidR="00D14861" w:rsidRPr="004A4D01">
        <w:rPr>
          <w:rFonts w:ascii="Arial" w:hAnsi="Arial" w:cs="Arial"/>
          <w:sz w:val="22"/>
          <w:szCs w:val="22"/>
        </w:rPr>
        <w:tab/>
      </w:r>
      <w:r w:rsidR="00D14861" w:rsidRPr="004A4D01">
        <w:rPr>
          <w:rFonts w:ascii="Arial" w:hAnsi="Arial" w:cs="Arial"/>
          <w:sz w:val="22"/>
          <w:szCs w:val="22"/>
        </w:rPr>
        <w:tab/>
      </w:r>
      <w:r w:rsidR="00D14861" w:rsidRPr="004A4D01">
        <w:rPr>
          <w:rFonts w:ascii="Arial" w:hAnsi="Arial" w:cs="Arial"/>
          <w:sz w:val="22"/>
          <w:szCs w:val="22"/>
        </w:rPr>
        <w:tab/>
      </w:r>
      <w:r w:rsidR="00D14861" w:rsidRPr="004A4D01">
        <w:rPr>
          <w:rFonts w:ascii="Arial" w:hAnsi="Arial" w:cs="Arial"/>
          <w:sz w:val="22"/>
          <w:szCs w:val="22"/>
        </w:rPr>
        <w:tab/>
      </w:r>
      <w:r w:rsidR="00D14861" w:rsidRPr="004A4D01">
        <w:rPr>
          <w:rFonts w:ascii="Arial" w:hAnsi="Arial" w:cs="Arial"/>
          <w:sz w:val="22"/>
          <w:szCs w:val="22"/>
        </w:rPr>
        <w:tab/>
      </w:r>
      <w:r w:rsidR="00D14861" w:rsidRPr="004A4D01">
        <w:rPr>
          <w:rFonts w:ascii="Arial" w:hAnsi="Arial" w:cs="Arial"/>
          <w:sz w:val="22"/>
          <w:szCs w:val="22"/>
        </w:rPr>
        <w:tab/>
      </w:r>
      <w:r w:rsidR="00D14861" w:rsidRPr="004A4D01">
        <w:rPr>
          <w:rFonts w:ascii="Arial" w:hAnsi="Arial" w:cs="Arial"/>
          <w:sz w:val="22"/>
          <w:szCs w:val="22"/>
        </w:rPr>
        <w:tab/>
        <w:t xml:space="preserve"> </w:t>
      </w:r>
      <w:r w:rsidR="00D14861" w:rsidRPr="004A4D01">
        <w:rPr>
          <w:rFonts w:ascii="Arial" w:hAnsi="Arial" w:cs="Arial"/>
          <w:b/>
          <w:sz w:val="22"/>
          <w:szCs w:val="22"/>
        </w:rPr>
        <w:t>Strumenti di scorta</w:t>
      </w:r>
      <w:r w:rsidR="00D14861" w:rsidRPr="004A4D01">
        <w:rPr>
          <w:rFonts w:ascii="Arial" w:hAnsi="Arial" w:cs="Arial"/>
          <w:sz w:val="22"/>
          <w:szCs w:val="22"/>
        </w:rPr>
        <w:t xml:space="preserve"> </w:t>
      </w:r>
    </w:p>
    <w:p w:rsidR="00D14861" w:rsidRPr="004A4D01" w:rsidRDefault="00D14861" w:rsidP="00D14861">
      <w:pPr>
        <w:shd w:val="clear" w:color="auto" w:fill="FFFF00"/>
        <w:spacing w:line="240" w:lineRule="atLeast"/>
        <w:ind w:left="6"/>
        <w:rPr>
          <w:rFonts w:ascii="Arial" w:hAnsi="Arial" w:cs="Arial"/>
          <w:sz w:val="22"/>
          <w:szCs w:val="22"/>
        </w:rPr>
      </w:pP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t>Scorte o capitale di scorta</w:t>
      </w: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t xml:space="preserve">    Macchine ed attrezzi</w:t>
      </w:r>
    </w:p>
    <w:p w:rsidR="00D14861" w:rsidRPr="004A4D01" w:rsidRDefault="00D14861" w:rsidP="00D14861">
      <w:pPr>
        <w:shd w:val="clear" w:color="auto" w:fill="FFFF00"/>
        <w:spacing w:line="240" w:lineRule="atLeast"/>
        <w:rPr>
          <w:rFonts w:ascii="Arial" w:hAnsi="Arial" w:cs="Arial"/>
          <w:b/>
          <w:smallCaps/>
          <w:sz w:val="22"/>
          <w:szCs w:val="22"/>
        </w:rPr>
      </w:pPr>
      <w:r w:rsidRPr="004A4D01">
        <w:rPr>
          <w:rFonts w:ascii="Arial" w:hAnsi="Arial" w:cs="Arial"/>
          <w:b/>
          <w:smallCaps/>
          <w:sz w:val="22"/>
          <w:szCs w:val="22"/>
        </w:rPr>
        <w:t xml:space="preserve">     </w:t>
      </w:r>
      <w:r w:rsidRPr="004A4D01">
        <w:rPr>
          <w:rFonts w:ascii="Arial" w:hAnsi="Arial" w:cs="Arial"/>
          <w:b/>
          <w:smallCaps/>
          <w:sz w:val="22"/>
          <w:szCs w:val="22"/>
        </w:rPr>
        <w:tab/>
      </w:r>
    </w:p>
    <w:p w:rsidR="00D14861" w:rsidRPr="004A4D01" w:rsidRDefault="00906881" w:rsidP="00D14861">
      <w:pPr>
        <w:shd w:val="clear" w:color="auto" w:fill="FFFF00"/>
        <w:spacing w:line="240" w:lineRule="atLeast"/>
        <w:rPr>
          <w:rFonts w:ascii="Arial" w:hAnsi="Arial" w:cs="Arial"/>
          <w:sz w:val="22"/>
          <w:szCs w:val="22"/>
        </w:rPr>
      </w:pPr>
      <w:r w:rsidRPr="00906881">
        <w:rPr>
          <w:rFonts w:ascii="Arial" w:hAnsi="Arial" w:cs="Arial"/>
          <w:b/>
          <w:smallCaps/>
          <w:noProof/>
          <w:sz w:val="22"/>
          <w:szCs w:val="22"/>
        </w:rPr>
        <w:pict>
          <v:shape id="_x0000_s1045" type="#_x0000_t87" style="position:absolute;margin-left:351pt;margin-top:2pt;width:9pt;height:50.15pt;z-index:251650048"/>
        </w:pict>
      </w:r>
      <w:r w:rsidR="00D14861" w:rsidRPr="004A4D01">
        <w:rPr>
          <w:rFonts w:ascii="Arial" w:hAnsi="Arial" w:cs="Arial"/>
          <w:b/>
          <w:smallCaps/>
          <w:sz w:val="22"/>
          <w:szCs w:val="22"/>
        </w:rPr>
        <w:tab/>
        <w:t xml:space="preserve">Capitale di </w:t>
      </w:r>
      <w:r w:rsidR="00D14861" w:rsidRPr="004A4D01">
        <w:rPr>
          <w:rFonts w:ascii="Arial" w:hAnsi="Arial" w:cs="Arial"/>
          <w:b/>
          <w:smallCaps/>
          <w:sz w:val="22"/>
          <w:szCs w:val="22"/>
        </w:rPr>
        <w:tab/>
      </w:r>
      <w:r w:rsidR="00D14861" w:rsidRPr="004A4D01">
        <w:rPr>
          <w:rFonts w:ascii="Arial" w:hAnsi="Arial" w:cs="Arial"/>
          <w:b/>
          <w:smallCaps/>
          <w:sz w:val="22"/>
          <w:szCs w:val="22"/>
        </w:rPr>
        <w:tab/>
      </w:r>
      <w:r w:rsidR="00D14861" w:rsidRPr="004A4D01">
        <w:rPr>
          <w:rFonts w:ascii="Arial" w:hAnsi="Arial" w:cs="Arial"/>
          <w:b/>
          <w:smallCaps/>
          <w:sz w:val="22"/>
          <w:szCs w:val="22"/>
        </w:rPr>
        <w:tab/>
      </w:r>
      <w:r w:rsidR="00D14861" w:rsidRPr="004A4D01">
        <w:rPr>
          <w:rFonts w:ascii="Arial" w:hAnsi="Arial" w:cs="Arial"/>
          <w:b/>
          <w:smallCaps/>
          <w:sz w:val="22"/>
          <w:szCs w:val="22"/>
        </w:rPr>
        <w:tab/>
      </w:r>
      <w:r w:rsidR="00D14861" w:rsidRPr="004A4D01">
        <w:rPr>
          <w:rFonts w:ascii="Arial" w:hAnsi="Arial" w:cs="Arial"/>
          <w:b/>
          <w:smallCaps/>
          <w:sz w:val="22"/>
          <w:szCs w:val="22"/>
        </w:rPr>
        <w:tab/>
      </w:r>
      <w:r w:rsidR="00D14861" w:rsidRPr="004A4D01">
        <w:rPr>
          <w:rFonts w:ascii="Arial" w:hAnsi="Arial" w:cs="Arial"/>
          <w:b/>
          <w:sz w:val="22"/>
          <w:szCs w:val="22"/>
        </w:rPr>
        <w:tab/>
      </w:r>
      <w:r w:rsidR="00D14861" w:rsidRPr="004A4D01">
        <w:rPr>
          <w:rFonts w:ascii="Arial" w:hAnsi="Arial" w:cs="Arial"/>
          <w:b/>
          <w:sz w:val="22"/>
          <w:szCs w:val="22"/>
        </w:rPr>
        <w:tab/>
      </w:r>
      <w:r w:rsidR="00D14861" w:rsidRPr="004A4D01">
        <w:rPr>
          <w:rFonts w:ascii="Arial" w:hAnsi="Arial" w:cs="Arial"/>
          <w:sz w:val="22"/>
          <w:szCs w:val="22"/>
        </w:rPr>
        <w:tab/>
        <w:t xml:space="preserve">    Foraggi, lettimi,                    </w:t>
      </w:r>
      <w:r w:rsidR="00D14861" w:rsidRPr="004A4D01">
        <w:rPr>
          <w:rFonts w:ascii="Arial" w:hAnsi="Arial" w:cs="Arial"/>
          <w:sz w:val="22"/>
          <w:szCs w:val="22"/>
        </w:rPr>
        <w:tab/>
      </w:r>
      <w:r w:rsidR="00D14861" w:rsidRPr="004A4D01">
        <w:rPr>
          <w:rFonts w:ascii="Arial" w:hAnsi="Arial" w:cs="Arial"/>
          <w:b/>
          <w:smallCaps/>
          <w:sz w:val="22"/>
          <w:szCs w:val="22"/>
        </w:rPr>
        <w:t>esercizio</w:t>
      </w:r>
      <w:r w:rsidR="00D14861" w:rsidRPr="004A4D01">
        <w:rPr>
          <w:rFonts w:ascii="Arial" w:hAnsi="Arial" w:cs="Arial"/>
          <w:sz w:val="22"/>
          <w:szCs w:val="22"/>
        </w:rPr>
        <w:tab/>
      </w:r>
      <w:r w:rsidR="00D14861" w:rsidRPr="004A4D01">
        <w:rPr>
          <w:rFonts w:ascii="Arial" w:hAnsi="Arial" w:cs="Arial"/>
          <w:sz w:val="22"/>
          <w:szCs w:val="22"/>
        </w:rPr>
        <w:tab/>
      </w:r>
      <w:r w:rsidR="00D14861" w:rsidRPr="004A4D01">
        <w:rPr>
          <w:rFonts w:ascii="Arial" w:hAnsi="Arial" w:cs="Arial"/>
          <w:sz w:val="22"/>
          <w:szCs w:val="22"/>
        </w:rPr>
        <w:tab/>
        <w:t xml:space="preserve">              </w:t>
      </w:r>
      <w:r w:rsidR="00D14861" w:rsidRPr="004A4D01">
        <w:rPr>
          <w:rFonts w:ascii="Arial" w:hAnsi="Arial" w:cs="Arial"/>
          <w:sz w:val="22"/>
          <w:szCs w:val="22"/>
        </w:rPr>
        <w:tab/>
      </w:r>
      <w:r w:rsidR="004A4D01" w:rsidRPr="004A4D01">
        <w:rPr>
          <w:rFonts w:ascii="Arial" w:hAnsi="Arial" w:cs="Arial"/>
          <w:b/>
          <w:sz w:val="22"/>
          <w:szCs w:val="22"/>
        </w:rPr>
        <w:t xml:space="preserve">                                       </w:t>
      </w:r>
      <w:r w:rsidR="004A4D01" w:rsidRPr="004A4D01">
        <w:rPr>
          <w:rFonts w:ascii="Arial" w:hAnsi="Arial" w:cs="Arial"/>
          <w:sz w:val="22"/>
          <w:szCs w:val="22"/>
        </w:rPr>
        <w:t>letame, liquami e</w:t>
      </w:r>
    </w:p>
    <w:p w:rsidR="00D14861" w:rsidRPr="004A4D01" w:rsidRDefault="00D14861" w:rsidP="00D14861">
      <w:pPr>
        <w:shd w:val="clear" w:color="auto" w:fill="FFFF00"/>
        <w:spacing w:line="240" w:lineRule="atLeast"/>
        <w:rPr>
          <w:rFonts w:ascii="Arial" w:hAnsi="Arial" w:cs="Arial"/>
          <w:sz w:val="22"/>
          <w:szCs w:val="22"/>
        </w:rPr>
      </w:pPr>
      <w:r w:rsidRPr="004A4D01">
        <w:rPr>
          <w:rFonts w:ascii="Arial" w:hAnsi="Arial" w:cs="Arial"/>
          <w:b/>
          <w:smallCaps/>
          <w:sz w:val="22"/>
          <w:szCs w:val="22"/>
        </w:rPr>
        <w:t xml:space="preserve">        </w:t>
      </w:r>
      <w:r w:rsidRPr="004A4D01">
        <w:rPr>
          <w:rFonts w:ascii="Arial" w:hAnsi="Arial" w:cs="Arial"/>
          <w:b/>
          <w:smallCaps/>
          <w:sz w:val="22"/>
          <w:szCs w:val="22"/>
        </w:rPr>
        <w:tab/>
        <w:t>o</w:t>
      </w:r>
      <w:r w:rsidRPr="004A4D01">
        <w:rPr>
          <w:rFonts w:ascii="Arial" w:hAnsi="Arial" w:cs="Arial"/>
          <w:sz w:val="22"/>
          <w:szCs w:val="22"/>
        </w:rPr>
        <w:t xml:space="preserve"> </w:t>
      </w:r>
      <w:r w:rsidRPr="004A4D01">
        <w:rPr>
          <w:rFonts w:ascii="Arial" w:hAnsi="Arial" w:cs="Arial"/>
          <w:b/>
          <w:smallCaps/>
          <w:sz w:val="22"/>
          <w:szCs w:val="22"/>
        </w:rPr>
        <w:t>agrario</w:t>
      </w: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r>
      <w:r w:rsidR="004A4D01" w:rsidRPr="004A4D01">
        <w:rPr>
          <w:rFonts w:ascii="Arial" w:hAnsi="Arial" w:cs="Arial"/>
          <w:b/>
          <w:sz w:val="22"/>
          <w:szCs w:val="22"/>
        </w:rPr>
        <w:t>Prodotti di scorta</w:t>
      </w:r>
      <w:r w:rsidR="004A4D01" w:rsidRPr="004A4D01">
        <w:rPr>
          <w:rFonts w:ascii="Arial" w:hAnsi="Arial" w:cs="Arial"/>
          <w:sz w:val="22"/>
          <w:szCs w:val="22"/>
        </w:rPr>
        <w:t xml:space="preserve">         sementi  prodotti in</w:t>
      </w:r>
      <w:r w:rsidRPr="004A4D01">
        <w:rPr>
          <w:rFonts w:ascii="Arial" w:hAnsi="Arial" w:cs="Arial"/>
          <w:sz w:val="22"/>
          <w:szCs w:val="22"/>
        </w:rPr>
        <w:tab/>
      </w:r>
      <w:r w:rsidRPr="004A4D01">
        <w:rPr>
          <w:rFonts w:ascii="Arial" w:hAnsi="Arial" w:cs="Arial"/>
          <w:sz w:val="22"/>
          <w:szCs w:val="22"/>
        </w:rPr>
        <w:tab/>
        <w:t xml:space="preserve">                </w:t>
      </w:r>
      <w:r w:rsidR="004A4D01" w:rsidRPr="004A4D01">
        <w:rPr>
          <w:rFonts w:ascii="Arial" w:hAnsi="Arial" w:cs="Arial"/>
          <w:sz w:val="22"/>
          <w:szCs w:val="22"/>
        </w:rPr>
        <w:t xml:space="preserve">       </w:t>
      </w:r>
      <w:r w:rsidRPr="004A4D01">
        <w:rPr>
          <w:rFonts w:ascii="Arial" w:hAnsi="Arial" w:cs="Arial"/>
          <w:b/>
          <w:sz w:val="22"/>
          <w:szCs w:val="22"/>
        </w:rPr>
        <w:t>Capitale di anticipazione</w:t>
      </w:r>
      <w:r w:rsidR="004A4D01" w:rsidRPr="004A4D01">
        <w:rPr>
          <w:rFonts w:ascii="Arial" w:hAnsi="Arial" w:cs="Arial"/>
          <w:sz w:val="22"/>
          <w:szCs w:val="22"/>
        </w:rPr>
        <w:tab/>
        <w:t xml:space="preserve">                                       azienda e reimpiegati</w:t>
      </w:r>
      <w:r w:rsidR="004A4D01" w:rsidRPr="004A4D01">
        <w:rPr>
          <w:rFonts w:ascii="Arial" w:hAnsi="Arial" w:cs="Arial"/>
          <w:sz w:val="22"/>
          <w:szCs w:val="22"/>
        </w:rPr>
        <w:tab/>
      </w:r>
      <w:r w:rsidRPr="004A4D01">
        <w:rPr>
          <w:rFonts w:ascii="Arial" w:hAnsi="Arial" w:cs="Arial"/>
          <w:sz w:val="22"/>
          <w:szCs w:val="22"/>
        </w:rPr>
        <w:t xml:space="preserve">                                  </w:t>
      </w: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r>
      <w:r w:rsidRPr="004A4D01">
        <w:rPr>
          <w:rFonts w:ascii="Arial" w:hAnsi="Arial" w:cs="Arial"/>
          <w:sz w:val="22"/>
          <w:szCs w:val="22"/>
        </w:rPr>
        <w:tab/>
      </w:r>
    </w:p>
    <w:p w:rsidR="00D14861" w:rsidRPr="004A4D01" w:rsidRDefault="00D14861" w:rsidP="00D14861">
      <w:pPr>
        <w:rPr>
          <w:rFonts w:ascii="Arial" w:hAnsi="Arial" w:cs="Arial"/>
          <w:sz w:val="22"/>
          <w:szCs w:val="22"/>
        </w:rPr>
      </w:pPr>
    </w:p>
    <w:p w:rsidR="00D14861" w:rsidRPr="004A4D01" w:rsidRDefault="00D14861" w:rsidP="00D14861">
      <w:pPr>
        <w:rPr>
          <w:rFonts w:ascii="Arial" w:hAnsi="Arial" w:cs="Arial"/>
          <w:spacing w:val="-5"/>
        </w:rPr>
      </w:pPr>
    </w:p>
    <w:p w:rsidR="00D14861" w:rsidRPr="004A4D01" w:rsidRDefault="00D14861" w:rsidP="00D14861">
      <w:pPr>
        <w:rPr>
          <w:rFonts w:ascii="Arial" w:hAnsi="Arial" w:cs="Arial"/>
        </w:rPr>
      </w:pPr>
      <w:r w:rsidRPr="004A4D01">
        <w:rPr>
          <w:rFonts w:ascii="Arial" w:hAnsi="Arial" w:cs="Arial"/>
          <w:b/>
          <w:bCs/>
          <w:spacing w:val="-5"/>
        </w:rPr>
        <w:tab/>
      </w:r>
      <w:r w:rsidRPr="004A4D01">
        <w:rPr>
          <w:rFonts w:ascii="Arial" w:hAnsi="Arial" w:cs="Arial"/>
          <w:bCs/>
          <w:spacing w:val="-5"/>
        </w:rPr>
        <w:t xml:space="preserve">Nella </w:t>
      </w:r>
      <w:r w:rsidRPr="004A4D01">
        <w:rPr>
          <w:rFonts w:ascii="Arial" w:hAnsi="Arial" w:cs="Arial"/>
        </w:rPr>
        <w:t>tabella 3 riportiamo il capitale di esercizio del Fondo Nocerino.</w:t>
      </w:r>
    </w:p>
    <w:p w:rsidR="00D14861" w:rsidRPr="004A4D01" w:rsidRDefault="00906881" w:rsidP="00D14861">
      <w:pPr>
        <w:rPr>
          <w:rFonts w:ascii="Arial" w:hAnsi="Arial" w:cs="Arial"/>
        </w:rPr>
      </w:pPr>
      <w:r w:rsidRPr="00906881">
        <w:rPr>
          <w:rFonts w:ascii="Arial" w:hAnsi="Arial" w:cs="Arial"/>
          <w:b/>
          <w:noProof/>
        </w:rPr>
        <w:pict>
          <v:shape id="_x0000_s1046" type="#_x0000_t202" style="position:absolute;margin-left:67.05pt;margin-top:6.45pt;width:346.5pt;height:32.4pt;z-index:251651072" strokecolor="white">
            <v:textbox style="mso-next-textbox:#_x0000_s1046">
              <w:txbxContent>
                <w:p w:rsidR="00D14861" w:rsidRDefault="00D14861" w:rsidP="00D14861">
                  <w:r>
                    <w:t xml:space="preserve">Tabella 3 – </w:t>
                  </w:r>
                  <w:r w:rsidRPr="009B2FE2">
                    <w:rPr>
                      <w:b/>
                    </w:rPr>
                    <w:t>Ammontare del capitale di esercizio</w:t>
                  </w:r>
                  <w:r>
                    <w:rPr>
                      <w:b/>
                    </w:rPr>
                    <w:t xml:space="preserve"> del Fondo Nocerino</w:t>
                  </w:r>
                  <w:r>
                    <w:t>.</w:t>
                  </w:r>
                </w:p>
              </w:txbxContent>
            </v:textbox>
          </v:shape>
        </w:pict>
      </w:r>
      <w:r w:rsidR="00D14861" w:rsidRPr="004A4D01">
        <w:rPr>
          <w:rFonts w:ascii="Arial" w:hAnsi="Arial" w:cs="Arial"/>
          <w:spacing w:val="-5"/>
        </w:rPr>
        <w:tab/>
      </w:r>
    </w:p>
    <w:p w:rsidR="00D14861" w:rsidRPr="004A4D01" w:rsidRDefault="00D14861" w:rsidP="00D14861">
      <w:pPr>
        <w:rPr>
          <w:rFonts w:ascii="Arial" w:hAnsi="Arial" w:cs="Arial"/>
        </w:rPr>
      </w:pPr>
      <w:r w:rsidRPr="004A4D01">
        <w:rPr>
          <w:rFonts w:ascii="Arial" w:hAnsi="Arial" w:cs="Arial"/>
          <w:b/>
        </w:rPr>
        <w:tab/>
      </w:r>
    </w:p>
    <w:p w:rsidR="00D14861" w:rsidRPr="004A4D01" w:rsidRDefault="00D14861" w:rsidP="00D14861">
      <w:pPr>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BF8F"/>
        <w:tblLook w:val="01E0"/>
      </w:tblPr>
      <w:tblGrid>
        <w:gridCol w:w="4772"/>
        <w:gridCol w:w="1418"/>
        <w:gridCol w:w="1418"/>
      </w:tblGrid>
      <w:tr w:rsidR="00D14861" w:rsidRPr="004A4D01" w:rsidTr="00720093">
        <w:trPr>
          <w:jc w:val="center"/>
        </w:trPr>
        <w:tc>
          <w:tcPr>
            <w:tcW w:w="4772" w:type="dxa"/>
            <w:vMerge w:val="restart"/>
            <w:shd w:val="clear" w:color="auto" w:fill="FABF8F"/>
          </w:tcPr>
          <w:p w:rsidR="00D14861" w:rsidRPr="004A4D01" w:rsidRDefault="00D14861" w:rsidP="00720093">
            <w:pPr>
              <w:jc w:val="center"/>
              <w:rPr>
                <w:rFonts w:ascii="Arial" w:hAnsi="Arial" w:cs="Arial"/>
                <w:b/>
              </w:rPr>
            </w:pPr>
            <w:r w:rsidRPr="004A4D01">
              <w:rPr>
                <w:rFonts w:ascii="Arial" w:hAnsi="Arial" w:cs="Arial"/>
                <w:b/>
              </w:rPr>
              <w:t>Capitale di esercizio</w:t>
            </w:r>
          </w:p>
        </w:tc>
        <w:tc>
          <w:tcPr>
            <w:tcW w:w="2501" w:type="dxa"/>
            <w:gridSpan w:val="2"/>
            <w:shd w:val="clear" w:color="auto" w:fill="FABF8F"/>
          </w:tcPr>
          <w:p w:rsidR="00D14861" w:rsidRPr="004A4D01" w:rsidRDefault="00D14861" w:rsidP="00720093">
            <w:pPr>
              <w:jc w:val="center"/>
              <w:rPr>
                <w:rFonts w:ascii="Arial" w:hAnsi="Arial" w:cs="Arial"/>
                <w:b/>
              </w:rPr>
            </w:pPr>
            <w:r w:rsidRPr="004A4D01">
              <w:rPr>
                <w:rFonts w:ascii="Arial" w:hAnsi="Arial" w:cs="Arial"/>
                <w:b/>
              </w:rPr>
              <w:t>Valori</w:t>
            </w:r>
          </w:p>
        </w:tc>
      </w:tr>
      <w:tr w:rsidR="00D14861" w:rsidRPr="004A4D01" w:rsidTr="00720093">
        <w:trPr>
          <w:jc w:val="center"/>
        </w:trPr>
        <w:tc>
          <w:tcPr>
            <w:tcW w:w="4772" w:type="dxa"/>
            <w:vMerge/>
            <w:shd w:val="clear" w:color="auto" w:fill="FABF8F"/>
          </w:tcPr>
          <w:p w:rsidR="00D14861" w:rsidRPr="004A4D01" w:rsidRDefault="00D14861" w:rsidP="00720093">
            <w:pPr>
              <w:rPr>
                <w:rFonts w:ascii="Arial" w:hAnsi="Arial" w:cs="Arial"/>
              </w:rPr>
            </w:pPr>
          </w:p>
        </w:tc>
        <w:tc>
          <w:tcPr>
            <w:tcW w:w="1083" w:type="dxa"/>
            <w:shd w:val="clear" w:color="auto" w:fill="FABF8F"/>
          </w:tcPr>
          <w:p w:rsidR="00D14861" w:rsidRPr="004A4D01" w:rsidRDefault="00D14861" w:rsidP="00720093">
            <w:pPr>
              <w:jc w:val="center"/>
              <w:rPr>
                <w:rFonts w:ascii="Arial" w:hAnsi="Arial" w:cs="Arial"/>
                <w:b/>
              </w:rPr>
            </w:pPr>
            <w:r w:rsidRPr="004A4D01">
              <w:rPr>
                <w:rFonts w:ascii="Arial" w:hAnsi="Arial" w:cs="Arial"/>
                <w:b/>
              </w:rPr>
              <w:t>Parziali</w:t>
            </w:r>
          </w:p>
        </w:tc>
        <w:tc>
          <w:tcPr>
            <w:tcW w:w="0" w:type="auto"/>
            <w:shd w:val="clear" w:color="auto" w:fill="FABF8F"/>
          </w:tcPr>
          <w:p w:rsidR="00D14861" w:rsidRPr="004A4D01" w:rsidRDefault="00D14861" w:rsidP="00720093">
            <w:pPr>
              <w:jc w:val="center"/>
              <w:rPr>
                <w:rFonts w:ascii="Arial" w:hAnsi="Arial" w:cs="Arial"/>
                <w:b/>
              </w:rPr>
            </w:pPr>
            <w:r w:rsidRPr="004A4D01">
              <w:rPr>
                <w:rFonts w:ascii="Arial" w:hAnsi="Arial" w:cs="Arial"/>
                <w:b/>
              </w:rPr>
              <w:t>Totali</w:t>
            </w:r>
          </w:p>
        </w:tc>
      </w:tr>
      <w:tr w:rsidR="00D14861" w:rsidRPr="004A4D01" w:rsidTr="00720093">
        <w:trPr>
          <w:trHeight w:val="550"/>
          <w:jc w:val="center"/>
        </w:trPr>
        <w:tc>
          <w:tcPr>
            <w:tcW w:w="4772" w:type="dxa"/>
            <w:shd w:val="clear" w:color="auto" w:fill="FABF8F"/>
          </w:tcPr>
          <w:p w:rsidR="00D14861" w:rsidRPr="004A4D01" w:rsidRDefault="00D14861" w:rsidP="00720093">
            <w:pPr>
              <w:rPr>
                <w:rFonts w:ascii="Arial" w:hAnsi="Arial" w:cs="Arial"/>
              </w:rPr>
            </w:pPr>
            <w:r w:rsidRPr="004A4D01">
              <w:rPr>
                <w:rFonts w:ascii="Arial" w:hAnsi="Arial" w:cs="Arial"/>
                <w:b/>
              </w:rPr>
              <w:t>Strumenti di scorta</w:t>
            </w:r>
            <w:r w:rsidRPr="004A4D01">
              <w:rPr>
                <w:rFonts w:ascii="Arial" w:hAnsi="Arial" w:cs="Arial"/>
              </w:rPr>
              <w:t>: Bestiame</w:t>
            </w:r>
          </w:p>
          <w:p w:rsidR="00D14861" w:rsidRPr="004A4D01" w:rsidRDefault="00D14861" w:rsidP="00720093">
            <w:pPr>
              <w:rPr>
                <w:rFonts w:ascii="Arial" w:hAnsi="Arial" w:cs="Arial"/>
              </w:rPr>
            </w:pPr>
            <w:r w:rsidRPr="004A4D01">
              <w:rPr>
                <w:rFonts w:ascii="Arial" w:hAnsi="Arial" w:cs="Arial"/>
              </w:rPr>
              <w:t xml:space="preserve">                                   Macchine e attrezzi</w:t>
            </w:r>
          </w:p>
        </w:tc>
        <w:tc>
          <w:tcPr>
            <w:tcW w:w="1083" w:type="dxa"/>
            <w:shd w:val="clear" w:color="auto" w:fill="FABF8F"/>
          </w:tcPr>
          <w:p w:rsidR="00D14861" w:rsidRPr="004A4D01" w:rsidRDefault="00D14861" w:rsidP="00720093">
            <w:pPr>
              <w:jc w:val="right"/>
              <w:rPr>
                <w:rFonts w:ascii="Arial" w:hAnsi="Arial" w:cs="Arial"/>
              </w:rPr>
            </w:pPr>
            <w:r w:rsidRPr="004A4D01">
              <w:rPr>
                <w:rFonts w:ascii="Arial" w:hAnsi="Arial" w:cs="Arial"/>
              </w:rPr>
              <w:t>80.550,00</w:t>
            </w:r>
          </w:p>
          <w:p w:rsidR="00D14861" w:rsidRPr="004A4D01" w:rsidRDefault="00D14861" w:rsidP="00720093">
            <w:pPr>
              <w:jc w:val="right"/>
              <w:rPr>
                <w:rFonts w:ascii="Arial" w:hAnsi="Arial" w:cs="Arial"/>
              </w:rPr>
            </w:pPr>
            <w:r w:rsidRPr="004A4D01">
              <w:rPr>
                <w:rFonts w:ascii="Arial" w:hAnsi="Arial" w:cs="Arial"/>
              </w:rPr>
              <w:t>191.000,00</w:t>
            </w:r>
          </w:p>
        </w:tc>
        <w:tc>
          <w:tcPr>
            <w:tcW w:w="0" w:type="auto"/>
            <w:shd w:val="clear" w:color="auto" w:fill="FABF8F"/>
          </w:tcPr>
          <w:p w:rsidR="00D14861" w:rsidRPr="004A4D01" w:rsidRDefault="00D14861" w:rsidP="00720093">
            <w:pPr>
              <w:jc w:val="right"/>
              <w:rPr>
                <w:rFonts w:ascii="Arial" w:hAnsi="Arial" w:cs="Arial"/>
              </w:rPr>
            </w:pPr>
          </w:p>
          <w:p w:rsidR="00D14861" w:rsidRPr="004A4D01" w:rsidRDefault="00D14861" w:rsidP="00720093">
            <w:pPr>
              <w:jc w:val="right"/>
              <w:rPr>
                <w:rFonts w:ascii="Arial" w:hAnsi="Arial" w:cs="Arial"/>
              </w:rPr>
            </w:pPr>
          </w:p>
          <w:p w:rsidR="00D14861" w:rsidRPr="004A4D01" w:rsidRDefault="00D14861" w:rsidP="00720093">
            <w:pPr>
              <w:jc w:val="right"/>
              <w:rPr>
                <w:rFonts w:ascii="Arial" w:hAnsi="Arial" w:cs="Arial"/>
              </w:rPr>
            </w:pPr>
            <w:r w:rsidRPr="004A4D01">
              <w:rPr>
                <w:rFonts w:ascii="Arial" w:hAnsi="Arial" w:cs="Arial"/>
              </w:rPr>
              <w:t>271.550,00</w:t>
            </w:r>
          </w:p>
        </w:tc>
      </w:tr>
      <w:tr w:rsidR="00D14861" w:rsidRPr="004A4D01" w:rsidTr="00720093">
        <w:trPr>
          <w:trHeight w:val="820"/>
          <w:jc w:val="center"/>
        </w:trPr>
        <w:tc>
          <w:tcPr>
            <w:tcW w:w="4772" w:type="dxa"/>
            <w:shd w:val="clear" w:color="auto" w:fill="FABF8F"/>
          </w:tcPr>
          <w:p w:rsidR="00D14861" w:rsidRPr="004A4D01" w:rsidRDefault="00D14861" w:rsidP="00720093">
            <w:pPr>
              <w:rPr>
                <w:rFonts w:ascii="Arial" w:hAnsi="Arial" w:cs="Arial"/>
              </w:rPr>
            </w:pPr>
            <w:r w:rsidRPr="004A4D01">
              <w:rPr>
                <w:rFonts w:ascii="Arial" w:hAnsi="Arial" w:cs="Arial"/>
                <w:b/>
              </w:rPr>
              <w:t>Prodotti di scorta</w:t>
            </w:r>
            <w:r w:rsidR="000208EA" w:rsidRPr="004A4D01">
              <w:rPr>
                <w:rFonts w:ascii="Arial" w:hAnsi="Arial" w:cs="Arial"/>
              </w:rPr>
              <w:t>:   Foraggi</w:t>
            </w:r>
          </w:p>
          <w:p w:rsidR="00D14861" w:rsidRPr="004A4D01" w:rsidRDefault="00D14861" w:rsidP="00720093">
            <w:pPr>
              <w:rPr>
                <w:rFonts w:ascii="Arial" w:hAnsi="Arial" w:cs="Arial"/>
              </w:rPr>
            </w:pPr>
            <w:r w:rsidRPr="004A4D01">
              <w:rPr>
                <w:rFonts w:ascii="Arial" w:hAnsi="Arial" w:cs="Arial"/>
              </w:rPr>
              <w:t xml:space="preserve">                                  Lettimi</w:t>
            </w:r>
          </w:p>
          <w:p w:rsidR="00D14861" w:rsidRPr="004A4D01" w:rsidRDefault="00D14861" w:rsidP="00720093">
            <w:pPr>
              <w:rPr>
                <w:rFonts w:ascii="Arial" w:hAnsi="Arial" w:cs="Arial"/>
              </w:rPr>
            </w:pPr>
            <w:r w:rsidRPr="004A4D01">
              <w:rPr>
                <w:rFonts w:ascii="Arial" w:hAnsi="Arial" w:cs="Arial"/>
              </w:rPr>
              <w:t xml:space="preserve">                                  Letame e liquami</w:t>
            </w:r>
          </w:p>
        </w:tc>
        <w:tc>
          <w:tcPr>
            <w:tcW w:w="1083" w:type="dxa"/>
            <w:shd w:val="clear" w:color="auto" w:fill="FABF8F"/>
          </w:tcPr>
          <w:p w:rsidR="00D14861" w:rsidRPr="004A4D01" w:rsidRDefault="00D14861" w:rsidP="00720093">
            <w:pPr>
              <w:jc w:val="right"/>
              <w:rPr>
                <w:rFonts w:ascii="Arial" w:hAnsi="Arial" w:cs="Arial"/>
              </w:rPr>
            </w:pPr>
            <w:r w:rsidRPr="004A4D01">
              <w:rPr>
                <w:rFonts w:ascii="Arial" w:hAnsi="Arial" w:cs="Arial"/>
              </w:rPr>
              <w:t>38.500,00</w:t>
            </w:r>
          </w:p>
          <w:p w:rsidR="00D14861" w:rsidRPr="004A4D01" w:rsidRDefault="00D14861" w:rsidP="00720093">
            <w:pPr>
              <w:jc w:val="right"/>
              <w:rPr>
                <w:rFonts w:ascii="Arial" w:hAnsi="Arial" w:cs="Arial"/>
              </w:rPr>
            </w:pPr>
            <w:r w:rsidRPr="004A4D01">
              <w:rPr>
                <w:rFonts w:ascii="Arial" w:hAnsi="Arial" w:cs="Arial"/>
              </w:rPr>
              <w:t xml:space="preserve"> 3.640,00</w:t>
            </w:r>
          </w:p>
          <w:p w:rsidR="00D14861" w:rsidRPr="004A4D01" w:rsidRDefault="00D14861" w:rsidP="00720093">
            <w:pPr>
              <w:jc w:val="right"/>
              <w:rPr>
                <w:rFonts w:ascii="Arial" w:hAnsi="Arial" w:cs="Arial"/>
              </w:rPr>
            </w:pPr>
            <w:r w:rsidRPr="004A4D01">
              <w:rPr>
                <w:rFonts w:ascii="Arial" w:hAnsi="Arial" w:cs="Arial"/>
              </w:rPr>
              <w:t xml:space="preserve"> 3.735,00</w:t>
            </w:r>
          </w:p>
        </w:tc>
        <w:tc>
          <w:tcPr>
            <w:tcW w:w="0" w:type="auto"/>
            <w:shd w:val="clear" w:color="auto" w:fill="FABF8F"/>
          </w:tcPr>
          <w:p w:rsidR="00D14861" w:rsidRPr="004A4D01" w:rsidRDefault="00D14861" w:rsidP="00720093">
            <w:pPr>
              <w:jc w:val="right"/>
              <w:rPr>
                <w:rFonts w:ascii="Arial" w:hAnsi="Arial" w:cs="Arial"/>
              </w:rPr>
            </w:pPr>
          </w:p>
          <w:p w:rsidR="00D14861" w:rsidRPr="004A4D01" w:rsidRDefault="00D14861" w:rsidP="00720093">
            <w:pPr>
              <w:jc w:val="right"/>
              <w:rPr>
                <w:rFonts w:ascii="Arial" w:hAnsi="Arial" w:cs="Arial"/>
              </w:rPr>
            </w:pPr>
          </w:p>
          <w:p w:rsidR="00D14861" w:rsidRPr="004A4D01" w:rsidRDefault="00D14861" w:rsidP="00720093">
            <w:pPr>
              <w:jc w:val="right"/>
              <w:rPr>
                <w:rFonts w:ascii="Arial" w:hAnsi="Arial" w:cs="Arial"/>
              </w:rPr>
            </w:pPr>
          </w:p>
          <w:p w:rsidR="00D14861" w:rsidRPr="004A4D01" w:rsidRDefault="00D14861" w:rsidP="00720093">
            <w:pPr>
              <w:jc w:val="right"/>
              <w:rPr>
                <w:rFonts w:ascii="Arial" w:hAnsi="Arial" w:cs="Arial"/>
              </w:rPr>
            </w:pPr>
            <w:r w:rsidRPr="004A4D01">
              <w:rPr>
                <w:rFonts w:ascii="Arial" w:hAnsi="Arial" w:cs="Arial"/>
              </w:rPr>
              <w:t>45.875,00</w:t>
            </w:r>
          </w:p>
        </w:tc>
      </w:tr>
      <w:tr w:rsidR="00D14861" w:rsidRPr="004A4D01" w:rsidTr="00720093">
        <w:trPr>
          <w:jc w:val="center"/>
        </w:trPr>
        <w:tc>
          <w:tcPr>
            <w:tcW w:w="4772" w:type="dxa"/>
            <w:shd w:val="clear" w:color="auto" w:fill="FABF8F"/>
          </w:tcPr>
          <w:p w:rsidR="00D14861" w:rsidRPr="004A4D01" w:rsidRDefault="00D14861" w:rsidP="00720093">
            <w:pPr>
              <w:jc w:val="right"/>
              <w:rPr>
                <w:rFonts w:ascii="Arial" w:hAnsi="Arial" w:cs="Arial"/>
                <w:b/>
              </w:rPr>
            </w:pPr>
            <w:r w:rsidRPr="004A4D01">
              <w:rPr>
                <w:rFonts w:ascii="Arial" w:hAnsi="Arial" w:cs="Arial"/>
                <w:b/>
              </w:rPr>
              <w:t>Totale scorte</w:t>
            </w:r>
          </w:p>
        </w:tc>
        <w:tc>
          <w:tcPr>
            <w:tcW w:w="1083" w:type="dxa"/>
            <w:shd w:val="clear" w:color="auto" w:fill="FABF8F"/>
          </w:tcPr>
          <w:p w:rsidR="00D14861" w:rsidRPr="004A4D01" w:rsidRDefault="00D14861" w:rsidP="00720093">
            <w:pPr>
              <w:rPr>
                <w:rFonts w:ascii="Arial" w:hAnsi="Arial" w:cs="Arial"/>
              </w:rPr>
            </w:pPr>
          </w:p>
        </w:tc>
        <w:tc>
          <w:tcPr>
            <w:tcW w:w="0" w:type="auto"/>
            <w:shd w:val="clear" w:color="auto" w:fill="FABF8F"/>
          </w:tcPr>
          <w:p w:rsidR="00D14861" w:rsidRPr="004A4D01" w:rsidRDefault="00D14861" w:rsidP="00720093">
            <w:pPr>
              <w:jc w:val="right"/>
              <w:rPr>
                <w:rFonts w:ascii="Arial" w:hAnsi="Arial" w:cs="Arial"/>
              </w:rPr>
            </w:pPr>
            <w:r w:rsidRPr="004A4D01">
              <w:rPr>
                <w:rFonts w:ascii="Arial" w:hAnsi="Arial" w:cs="Arial"/>
              </w:rPr>
              <w:t>317.425,00</w:t>
            </w:r>
          </w:p>
        </w:tc>
      </w:tr>
      <w:tr w:rsidR="00D14861" w:rsidRPr="004A4D01" w:rsidTr="00720093">
        <w:trPr>
          <w:jc w:val="center"/>
        </w:trPr>
        <w:tc>
          <w:tcPr>
            <w:tcW w:w="4772" w:type="dxa"/>
            <w:shd w:val="clear" w:color="auto" w:fill="FABF8F"/>
          </w:tcPr>
          <w:p w:rsidR="00D14861" w:rsidRPr="004A4D01" w:rsidRDefault="00D14861" w:rsidP="00720093">
            <w:pPr>
              <w:rPr>
                <w:rFonts w:ascii="Arial" w:hAnsi="Arial" w:cs="Arial"/>
                <w:b/>
              </w:rPr>
            </w:pPr>
            <w:r w:rsidRPr="004A4D01">
              <w:rPr>
                <w:rFonts w:ascii="Arial" w:hAnsi="Arial" w:cs="Arial"/>
                <w:b/>
              </w:rPr>
              <w:t>Capitale di anticipazione</w:t>
            </w:r>
          </w:p>
        </w:tc>
        <w:tc>
          <w:tcPr>
            <w:tcW w:w="1083" w:type="dxa"/>
            <w:shd w:val="clear" w:color="auto" w:fill="FABF8F"/>
          </w:tcPr>
          <w:p w:rsidR="00D14861" w:rsidRPr="004A4D01" w:rsidRDefault="00D14861" w:rsidP="00720093">
            <w:pPr>
              <w:rPr>
                <w:rFonts w:ascii="Arial" w:hAnsi="Arial" w:cs="Arial"/>
              </w:rPr>
            </w:pPr>
          </w:p>
        </w:tc>
        <w:tc>
          <w:tcPr>
            <w:tcW w:w="0" w:type="auto"/>
            <w:shd w:val="clear" w:color="auto" w:fill="FABF8F"/>
          </w:tcPr>
          <w:p w:rsidR="00D14861" w:rsidRPr="004A4D01" w:rsidRDefault="00D14861" w:rsidP="00720093">
            <w:pPr>
              <w:jc w:val="right"/>
              <w:rPr>
                <w:rFonts w:ascii="Arial" w:hAnsi="Arial" w:cs="Arial"/>
              </w:rPr>
            </w:pPr>
            <w:r w:rsidRPr="004A4D01">
              <w:rPr>
                <w:rFonts w:ascii="Arial" w:hAnsi="Arial" w:cs="Arial"/>
              </w:rPr>
              <w:t xml:space="preserve"> 27.232,00</w:t>
            </w:r>
          </w:p>
        </w:tc>
      </w:tr>
      <w:tr w:rsidR="00D14861" w:rsidRPr="004A4D01" w:rsidTr="00720093">
        <w:trPr>
          <w:jc w:val="center"/>
        </w:trPr>
        <w:tc>
          <w:tcPr>
            <w:tcW w:w="4772" w:type="dxa"/>
            <w:shd w:val="clear" w:color="auto" w:fill="FABF8F"/>
          </w:tcPr>
          <w:p w:rsidR="00D14861" w:rsidRPr="004A4D01" w:rsidRDefault="00D14861" w:rsidP="00720093">
            <w:pPr>
              <w:jc w:val="right"/>
              <w:rPr>
                <w:rFonts w:ascii="Arial" w:hAnsi="Arial" w:cs="Arial"/>
                <w:b/>
                <w:i/>
              </w:rPr>
            </w:pPr>
            <w:r w:rsidRPr="004A4D01">
              <w:rPr>
                <w:rFonts w:ascii="Arial" w:hAnsi="Arial" w:cs="Arial"/>
                <w:b/>
                <w:i/>
              </w:rPr>
              <w:t>Totale capitale di esercizio</w:t>
            </w:r>
          </w:p>
        </w:tc>
        <w:tc>
          <w:tcPr>
            <w:tcW w:w="1083" w:type="dxa"/>
            <w:shd w:val="clear" w:color="auto" w:fill="FABF8F"/>
          </w:tcPr>
          <w:p w:rsidR="00D14861" w:rsidRPr="004A4D01" w:rsidRDefault="00D14861" w:rsidP="00720093">
            <w:pPr>
              <w:rPr>
                <w:rFonts w:ascii="Arial" w:hAnsi="Arial" w:cs="Arial"/>
              </w:rPr>
            </w:pPr>
          </w:p>
        </w:tc>
        <w:tc>
          <w:tcPr>
            <w:tcW w:w="0" w:type="auto"/>
            <w:shd w:val="clear" w:color="auto" w:fill="FABF8F"/>
          </w:tcPr>
          <w:p w:rsidR="00D14861" w:rsidRPr="004A4D01" w:rsidRDefault="00D14861" w:rsidP="00720093">
            <w:pPr>
              <w:rPr>
                <w:rFonts w:ascii="Arial" w:hAnsi="Arial" w:cs="Arial"/>
              </w:rPr>
            </w:pPr>
            <w:r w:rsidRPr="004A4D01">
              <w:rPr>
                <w:rFonts w:ascii="Arial" w:hAnsi="Arial" w:cs="Arial"/>
              </w:rPr>
              <w:t>344.657,00</w:t>
            </w:r>
          </w:p>
        </w:tc>
      </w:tr>
    </w:tbl>
    <w:p w:rsidR="00D14861" w:rsidRPr="004A4D01" w:rsidRDefault="00D14861" w:rsidP="00D14861">
      <w:pPr>
        <w:rPr>
          <w:rFonts w:ascii="Arial" w:hAnsi="Arial" w:cs="Arial"/>
        </w:rPr>
      </w:pPr>
      <w:r w:rsidRPr="004A4D01">
        <w:rPr>
          <w:rFonts w:ascii="Arial" w:hAnsi="Arial" w:cs="Arial"/>
        </w:rPr>
        <w:t xml:space="preserve"> </w:t>
      </w:r>
    </w:p>
    <w:p w:rsidR="00D14861" w:rsidRPr="004A4D01" w:rsidRDefault="00D14861" w:rsidP="00D14861">
      <w:pPr>
        <w:pStyle w:val="Titolo2"/>
        <w:rPr>
          <w:rFonts w:ascii="Arial" w:hAnsi="Arial" w:cs="Arial"/>
        </w:rPr>
      </w:pPr>
      <w:r w:rsidRPr="004A4D01">
        <w:rPr>
          <w:rStyle w:val="Titolo3Carattere"/>
          <w:bCs w:val="0"/>
        </w:rPr>
        <w:lastRenderedPageBreak/>
        <w:t>Le persone economiche dell’azienda agraria</w:t>
      </w:r>
    </w:p>
    <w:p w:rsidR="00D14861" w:rsidRPr="004A4D01" w:rsidRDefault="00D14861" w:rsidP="00D14861">
      <w:pPr>
        <w:pStyle w:val="Rientrocorpodeltesto"/>
        <w:rPr>
          <w:rFonts w:ascii="Arial" w:hAnsi="Arial" w:cs="Arial"/>
        </w:rPr>
      </w:pPr>
    </w:p>
    <w:p w:rsidR="00D14861" w:rsidRPr="004A4D01" w:rsidRDefault="00D14861" w:rsidP="00D14861">
      <w:pPr>
        <w:pStyle w:val="Rientrocorpodeltesto"/>
        <w:rPr>
          <w:rFonts w:ascii="Arial" w:hAnsi="Arial" w:cs="Arial"/>
        </w:rPr>
      </w:pPr>
      <w:r w:rsidRPr="004A4D01">
        <w:rPr>
          <w:rFonts w:ascii="Arial" w:hAnsi="Arial" w:cs="Arial"/>
        </w:rPr>
        <w:t>Anche nell’azienda agraria, per ogni fattore della produzione vi è una persona economica che lo ha conferito nell’azienda.</w:t>
      </w:r>
    </w:p>
    <w:p w:rsidR="00D14861" w:rsidRPr="004A4D01" w:rsidRDefault="00D14861" w:rsidP="00D14861">
      <w:pPr>
        <w:pStyle w:val="Rientrocorpodeltesto"/>
        <w:rPr>
          <w:rFonts w:ascii="Arial" w:hAnsi="Arial" w:cs="Arial"/>
        </w:rPr>
      </w:pPr>
      <w:r w:rsidRPr="004A4D01">
        <w:rPr>
          <w:rFonts w:ascii="Arial" w:hAnsi="Arial" w:cs="Arial"/>
        </w:rPr>
        <w:t xml:space="preserve">Il </w:t>
      </w:r>
      <w:r w:rsidRPr="004A4D01">
        <w:rPr>
          <w:rFonts w:ascii="Arial" w:hAnsi="Arial" w:cs="Arial"/>
          <w:b/>
          <w:bCs/>
        </w:rPr>
        <w:t xml:space="preserve">proprietario del fondo </w:t>
      </w:r>
      <w:r w:rsidRPr="004A4D01">
        <w:rPr>
          <w:rFonts w:ascii="Arial" w:hAnsi="Arial" w:cs="Arial"/>
        </w:rPr>
        <w:t xml:space="preserve">fornisce il </w:t>
      </w:r>
      <w:r w:rsidRPr="004A4D01">
        <w:rPr>
          <w:rFonts w:ascii="Arial" w:hAnsi="Arial" w:cs="Arial"/>
          <w:b/>
        </w:rPr>
        <w:t>capitale fondiario</w:t>
      </w:r>
      <w:r w:rsidRPr="004A4D01">
        <w:rPr>
          <w:rFonts w:ascii="Arial" w:hAnsi="Arial" w:cs="Arial"/>
        </w:rPr>
        <w:t xml:space="preserve">; il </w:t>
      </w:r>
      <w:r w:rsidRPr="004A4D01">
        <w:rPr>
          <w:rFonts w:ascii="Arial" w:hAnsi="Arial" w:cs="Arial"/>
          <w:b/>
          <w:bCs/>
        </w:rPr>
        <w:t>capitalista</w:t>
      </w:r>
      <w:r w:rsidRPr="004A4D01">
        <w:rPr>
          <w:rFonts w:ascii="Arial" w:hAnsi="Arial" w:cs="Arial"/>
        </w:rPr>
        <w:t xml:space="preserve"> fornisce il </w:t>
      </w:r>
      <w:r w:rsidRPr="004A4D01">
        <w:rPr>
          <w:rFonts w:ascii="Arial" w:hAnsi="Arial" w:cs="Arial"/>
          <w:b/>
          <w:bCs/>
        </w:rPr>
        <w:t>capitale di esercizio</w:t>
      </w:r>
      <w:r w:rsidRPr="004A4D01">
        <w:rPr>
          <w:rFonts w:ascii="Arial" w:hAnsi="Arial" w:cs="Arial"/>
        </w:rPr>
        <w:t xml:space="preserve">; i </w:t>
      </w:r>
      <w:r w:rsidRPr="004A4D01">
        <w:rPr>
          <w:rFonts w:ascii="Arial" w:hAnsi="Arial" w:cs="Arial"/>
          <w:b/>
          <w:bCs/>
        </w:rPr>
        <w:t xml:space="preserve">salariati </w:t>
      </w:r>
      <w:r w:rsidRPr="004A4D01">
        <w:rPr>
          <w:rFonts w:ascii="Arial" w:hAnsi="Arial" w:cs="Arial"/>
        </w:rPr>
        <w:t xml:space="preserve">forniscono il </w:t>
      </w:r>
      <w:r w:rsidRPr="004A4D01">
        <w:rPr>
          <w:rFonts w:ascii="Arial" w:hAnsi="Arial" w:cs="Arial"/>
          <w:b/>
          <w:bCs/>
        </w:rPr>
        <w:t>lavoro manuale</w:t>
      </w:r>
      <w:r w:rsidRPr="004A4D01">
        <w:rPr>
          <w:rFonts w:ascii="Arial" w:hAnsi="Arial" w:cs="Arial"/>
        </w:rPr>
        <w:t xml:space="preserve">; gli </w:t>
      </w:r>
      <w:r w:rsidRPr="004A4D01">
        <w:rPr>
          <w:rFonts w:ascii="Arial" w:hAnsi="Arial" w:cs="Arial"/>
          <w:b/>
          <w:bCs/>
        </w:rPr>
        <w:t xml:space="preserve">impiegati </w:t>
      </w:r>
      <w:r w:rsidRPr="004A4D01">
        <w:rPr>
          <w:rFonts w:ascii="Arial" w:hAnsi="Arial" w:cs="Arial"/>
        </w:rPr>
        <w:t xml:space="preserve">forniscono il </w:t>
      </w:r>
      <w:r w:rsidRPr="004A4D01">
        <w:rPr>
          <w:rFonts w:ascii="Arial" w:hAnsi="Arial" w:cs="Arial"/>
          <w:b/>
          <w:bCs/>
        </w:rPr>
        <w:t>lavoro intellettuale</w:t>
      </w:r>
      <w:r w:rsidRPr="004A4D01">
        <w:rPr>
          <w:rFonts w:ascii="Arial" w:hAnsi="Arial" w:cs="Arial"/>
        </w:rPr>
        <w:t xml:space="preserve">; </w:t>
      </w:r>
      <w:r w:rsidRPr="004A4D01">
        <w:rPr>
          <w:rFonts w:ascii="Arial" w:hAnsi="Arial" w:cs="Arial"/>
          <w:b/>
          <w:bCs/>
        </w:rPr>
        <w:t>l’imprenditore</w:t>
      </w:r>
      <w:r w:rsidRPr="004A4D01">
        <w:rPr>
          <w:rFonts w:ascii="Arial" w:hAnsi="Arial" w:cs="Arial"/>
        </w:rPr>
        <w:t>, infine, fornisce l’attività imprenditoriale,</w:t>
      </w:r>
      <w:r w:rsidRPr="004A4D01">
        <w:rPr>
          <w:rFonts w:ascii="Arial" w:hAnsi="Arial" w:cs="Arial"/>
          <w:b/>
          <w:bCs/>
        </w:rPr>
        <w:t xml:space="preserve"> </w:t>
      </w:r>
      <w:r w:rsidRPr="004A4D01">
        <w:rPr>
          <w:rFonts w:ascii="Arial" w:hAnsi="Arial" w:cs="Arial"/>
        </w:rPr>
        <w:t>cioè l’</w:t>
      </w:r>
      <w:r w:rsidRPr="004A4D01">
        <w:rPr>
          <w:rFonts w:ascii="Arial" w:hAnsi="Arial" w:cs="Arial"/>
          <w:b/>
          <w:bCs/>
        </w:rPr>
        <w:t>impresa</w:t>
      </w:r>
      <w:r w:rsidRPr="004A4D01">
        <w:rPr>
          <w:rFonts w:ascii="Arial" w:hAnsi="Arial" w:cs="Arial"/>
        </w:rPr>
        <w:t xml:space="preserve">. </w:t>
      </w:r>
    </w:p>
    <w:p w:rsidR="00D14861" w:rsidRPr="004A4D01" w:rsidRDefault="00D14861" w:rsidP="00D14861">
      <w:pPr>
        <w:ind w:firstLine="708"/>
        <w:rPr>
          <w:rFonts w:ascii="Arial" w:hAnsi="Arial" w:cs="Arial"/>
        </w:rPr>
      </w:pPr>
      <w:r w:rsidRPr="004A4D01">
        <w:rPr>
          <w:rFonts w:ascii="Arial" w:hAnsi="Arial" w:cs="Arial"/>
        </w:rPr>
        <w:t xml:space="preserve">Ad ogni persona economica spetta un compenso per il fattore produttivo che ha fornito all’azienda. Al proprietario del fondo spetta il </w:t>
      </w:r>
      <w:r w:rsidRPr="004A4D01">
        <w:rPr>
          <w:rFonts w:ascii="Arial" w:hAnsi="Arial" w:cs="Arial"/>
          <w:b/>
          <w:bCs/>
        </w:rPr>
        <w:t xml:space="preserve">beneficio fondiario </w:t>
      </w:r>
      <w:r w:rsidRPr="004A4D01">
        <w:rPr>
          <w:rFonts w:ascii="Arial" w:hAnsi="Arial" w:cs="Arial"/>
        </w:rPr>
        <w:t>(</w:t>
      </w:r>
      <w:r w:rsidRPr="004A4D01">
        <w:rPr>
          <w:rFonts w:ascii="Arial" w:hAnsi="Arial" w:cs="Arial"/>
          <w:b/>
          <w:bCs/>
          <w:i/>
          <w:iCs/>
        </w:rPr>
        <w:t>Bf</w:t>
      </w:r>
      <w:r w:rsidRPr="004A4D01">
        <w:rPr>
          <w:rFonts w:ascii="Arial" w:hAnsi="Arial" w:cs="Arial"/>
        </w:rPr>
        <w:t>); al capitalista l’</w:t>
      </w:r>
      <w:r w:rsidRPr="004A4D01">
        <w:rPr>
          <w:rFonts w:ascii="Arial" w:hAnsi="Arial" w:cs="Arial"/>
          <w:b/>
          <w:bCs/>
        </w:rPr>
        <w:t xml:space="preserve">interesse </w:t>
      </w:r>
      <w:r w:rsidRPr="004A4D01">
        <w:rPr>
          <w:rFonts w:ascii="Arial" w:hAnsi="Arial" w:cs="Arial"/>
        </w:rPr>
        <w:t>(</w:t>
      </w:r>
      <w:r w:rsidRPr="004A4D01">
        <w:rPr>
          <w:rFonts w:ascii="Arial" w:hAnsi="Arial" w:cs="Arial"/>
          <w:b/>
          <w:bCs/>
        </w:rPr>
        <w:t>I</w:t>
      </w:r>
      <w:r w:rsidRPr="004A4D01">
        <w:rPr>
          <w:rFonts w:ascii="Arial" w:hAnsi="Arial" w:cs="Arial"/>
        </w:rPr>
        <w:t xml:space="preserve">); ai lavoratori manuali il </w:t>
      </w:r>
      <w:r w:rsidRPr="004A4D01">
        <w:rPr>
          <w:rFonts w:ascii="Arial" w:hAnsi="Arial" w:cs="Arial"/>
          <w:b/>
          <w:bCs/>
        </w:rPr>
        <w:t xml:space="preserve">salario </w:t>
      </w:r>
      <w:r w:rsidRPr="004A4D01">
        <w:rPr>
          <w:rFonts w:ascii="Arial" w:hAnsi="Arial" w:cs="Arial"/>
        </w:rPr>
        <w:t>(</w:t>
      </w:r>
      <w:r w:rsidRPr="004A4D01">
        <w:rPr>
          <w:rFonts w:ascii="Arial" w:hAnsi="Arial" w:cs="Arial"/>
          <w:b/>
          <w:bCs/>
        </w:rPr>
        <w:t>Sa</w:t>
      </w:r>
      <w:r w:rsidRPr="004A4D01">
        <w:rPr>
          <w:rFonts w:ascii="Arial" w:hAnsi="Arial" w:cs="Arial"/>
        </w:rPr>
        <w:t xml:space="preserve">); agli impiegati lo </w:t>
      </w:r>
      <w:r w:rsidRPr="004A4D01">
        <w:rPr>
          <w:rFonts w:ascii="Arial" w:hAnsi="Arial" w:cs="Arial"/>
          <w:b/>
          <w:bCs/>
        </w:rPr>
        <w:t xml:space="preserve">stipendio </w:t>
      </w:r>
      <w:r w:rsidRPr="004A4D01">
        <w:rPr>
          <w:rFonts w:ascii="Arial" w:hAnsi="Arial" w:cs="Arial"/>
        </w:rPr>
        <w:t>(</w:t>
      </w:r>
      <w:r w:rsidRPr="004A4D01">
        <w:rPr>
          <w:rFonts w:ascii="Arial" w:hAnsi="Arial" w:cs="Arial"/>
          <w:b/>
          <w:bCs/>
        </w:rPr>
        <w:t>St</w:t>
      </w:r>
      <w:r w:rsidRPr="004A4D01">
        <w:rPr>
          <w:rFonts w:ascii="Arial" w:hAnsi="Arial" w:cs="Arial"/>
        </w:rPr>
        <w:t xml:space="preserve">) ed infine all’imprenditore puro spetta il </w:t>
      </w:r>
      <w:r w:rsidRPr="004A4D01">
        <w:rPr>
          <w:rFonts w:ascii="Arial" w:hAnsi="Arial" w:cs="Arial"/>
          <w:b/>
          <w:bCs/>
        </w:rPr>
        <w:t xml:space="preserve">profitto </w:t>
      </w:r>
      <w:r w:rsidRPr="004A4D01">
        <w:rPr>
          <w:rFonts w:ascii="Arial" w:hAnsi="Arial" w:cs="Arial"/>
        </w:rPr>
        <w:t xml:space="preserve">o </w:t>
      </w:r>
      <w:r w:rsidRPr="004A4D01">
        <w:rPr>
          <w:rFonts w:ascii="Arial" w:hAnsi="Arial" w:cs="Arial"/>
          <w:b/>
          <w:bCs/>
        </w:rPr>
        <w:t xml:space="preserve">tornaconto </w:t>
      </w:r>
      <w:r w:rsidRPr="004A4D01">
        <w:rPr>
          <w:rFonts w:ascii="Arial" w:hAnsi="Arial" w:cs="Arial"/>
        </w:rPr>
        <w:t xml:space="preserve">(± </w:t>
      </w:r>
      <w:r w:rsidRPr="004A4D01">
        <w:rPr>
          <w:rFonts w:ascii="Arial" w:hAnsi="Arial" w:cs="Arial"/>
          <w:b/>
          <w:bCs/>
        </w:rPr>
        <w:t>T</w:t>
      </w:r>
      <w:r w:rsidRPr="004A4D01">
        <w:rPr>
          <w:rFonts w:ascii="Arial" w:hAnsi="Arial" w:cs="Arial"/>
        </w:rPr>
        <w:t>). Se l’imprenditore è concreto, ha il diritto di percepire il tornaconto e qualche altro compenso, in funzione dei fattori produttivi che fornisce all’azienda.</w:t>
      </w:r>
    </w:p>
    <w:p w:rsidR="00D14861" w:rsidRPr="004A4D01" w:rsidRDefault="00D14861" w:rsidP="00D14861">
      <w:pPr>
        <w:ind w:firstLine="708"/>
        <w:rPr>
          <w:rFonts w:ascii="Arial" w:hAnsi="Arial" w:cs="Arial"/>
        </w:rPr>
      </w:pPr>
    </w:p>
    <w:p w:rsidR="00D14861" w:rsidRPr="004A4D01" w:rsidRDefault="00D14861" w:rsidP="00D14861">
      <w:pPr>
        <w:ind w:firstLine="708"/>
        <w:rPr>
          <w:rFonts w:ascii="Arial" w:hAnsi="Arial" w:cs="Arial"/>
        </w:rPr>
      </w:pPr>
      <w:r w:rsidRPr="004A4D01">
        <w:rPr>
          <w:rFonts w:ascii="Arial" w:hAnsi="Arial" w:cs="Arial"/>
        </w:rPr>
        <w:t>Tabella 4 – Fattori produttivi, persone economiche e compensi nell’azienda agraria</w:t>
      </w:r>
    </w:p>
    <w:p w:rsidR="00D14861" w:rsidRPr="004A4D01" w:rsidRDefault="00D14861" w:rsidP="00D14861">
      <w:pPr>
        <w:ind w:firstLine="708"/>
        <w:jc w:val="center"/>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1E0"/>
      </w:tblPr>
      <w:tblGrid>
        <w:gridCol w:w="1192"/>
        <w:gridCol w:w="1813"/>
        <w:gridCol w:w="1284"/>
        <w:gridCol w:w="1351"/>
        <w:gridCol w:w="2191"/>
        <w:gridCol w:w="1003"/>
      </w:tblGrid>
      <w:tr w:rsidR="00D14861" w:rsidRPr="004A4D01" w:rsidTr="00720093">
        <w:trPr>
          <w:jc w:val="center"/>
        </w:trPr>
        <w:tc>
          <w:tcPr>
            <w:tcW w:w="0" w:type="auto"/>
            <w:gridSpan w:val="2"/>
            <w:vMerge w:val="restart"/>
            <w:shd w:val="clear" w:color="auto" w:fill="FFC000"/>
          </w:tcPr>
          <w:p w:rsidR="00D14861" w:rsidRPr="004A4D01" w:rsidRDefault="00D14861" w:rsidP="00720093">
            <w:pPr>
              <w:jc w:val="center"/>
              <w:rPr>
                <w:rFonts w:ascii="Arial" w:hAnsi="Arial" w:cs="Arial"/>
                <w:b/>
              </w:rPr>
            </w:pPr>
            <w:r w:rsidRPr="004A4D01">
              <w:rPr>
                <w:rFonts w:ascii="Arial" w:hAnsi="Arial" w:cs="Arial"/>
                <w:b/>
              </w:rPr>
              <w:t>Fattori produttivi</w:t>
            </w:r>
          </w:p>
        </w:tc>
        <w:tc>
          <w:tcPr>
            <w:tcW w:w="0" w:type="auto"/>
            <w:gridSpan w:val="2"/>
            <w:vMerge w:val="restart"/>
            <w:shd w:val="clear" w:color="auto" w:fill="FFC000"/>
          </w:tcPr>
          <w:p w:rsidR="00D14861" w:rsidRPr="004A4D01" w:rsidRDefault="00D14861" w:rsidP="00720093">
            <w:pPr>
              <w:jc w:val="center"/>
              <w:rPr>
                <w:rFonts w:ascii="Arial" w:hAnsi="Arial" w:cs="Arial"/>
                <w:b/>
              </w:rPr>
            </w:pPr>
            <w:r w:rsidRPr="004A4D01">
              <w:rPr>
                <w:rFonts w:ascii="Arial" w:hAnsi="Arial" w:cs="Arial"/>
                <w:b/>
              </w:rPr>
              <w:t>Persone economiche</w:t>
            </w:r>
          </w:p>
        </w:tc>
        <w:tc>
          <w:tcPr>
            <w:tcW w:w="0" w:type="auto"/>
            <w:gridSpan w:val="2"/>
            <w:shd w:val="clear" w:color="auto" w:fill="FFC000"/>
          </w:tcPr>
          <w:p w:rsidR="00D14861" w:rsidRPr="004A4D01" w:rsidRDefault="00D14861" w:rsidP="00720093">
            <w:pPr>
              <w:jc w:val="center"/>
              <w:rPr>
                <w:rFonts w:ascii="Arial" w:hAnsi="Arial" w:cs="Arial"/>
                <w:b/>
              </w:rPr>
            </w:pPr>
            <w:r w:rsidRPr="004A4D01">
              <w:rPr>
                <w:rFonts w:ascii="Arial" w:hAnsi="Arial" w:cs="Arial"/>
                <w:b/>
              </w:rPr>
              <w:t>Compensi</w:t>
            </w:r>
          </w:p>
        </w:tc>
      </w:tr>
      <w:tr w:rsidR="00D14861" w:rsidRPr="004A4D01" w:rsidTr="00720093">
        <w:trPr>
          <w:jc w:val="center"/>
        </w:trPr>
        <w:tc>
          <w:tcPr>
            <w:tcW w:w="0" w:type="auto"/>
            <w:gridSpan w:val="2"/>
            <w:vMerge/>
            <w:shd w:val="clear" w:color="auto" w:fill="FFC000"/>
          </w:tcPr>
          <w:p w:rsidR="00D14861" w:rsidRPr="004A4D01" w:rsidRDefault="00D14861" w:rsidP="00720093">
            <w:pPr>
              <w:rPr>
                <w:rFonts w:ascii="Arial" w:hAnsi="Arial" w:cs="Arial"/>
              </w:rPr>
            </w:pPr>
          </w:p>
        </w:tc>
        <w:tc>
          <w:tcPr>
            <w:tcW w:w="0" w:type="auto"/>
            <w:gridSpan w:val="2"/>
            <w:vMerge/>
            <w:shd w:val="clear" w:color="auto" w:fill="FFC000"/>
          </w:tcPr>
          <w:p w:rsidR="00D14861" w:rsidRPr="004A4D01" w:rsidRDefault="00D14861" w:rsidP="00720093">
            <w:pPr>
              <w:rPr>
                <w:rFonts w:ascii="Arial" w:hAnsi="Arial" w:cs="Arial"/>
              </w:rPr>
            </w:pPr>
          </w:p>
        </w:tc>
        <w:tc>
          <w:tcPr>
            <w:tcW w:w="0" w:type="auto"/>
            <w:shd w:val="clear" w:color="auto" w:fill="FFC000"/>
          </w:tcPr>
          <w:p w:rsidR="00D14861" w:rsidRPr="004A4D01" w:rsidRDefault="00D14861" w:rsidP="00720093">
            <w:pPr>
              <w:jc w:val="center"/>
              <w:rPr>
                <w:rFonts w:ascii="Arial" w:hAnsi="Arial" w:cs="Arial"/>
              </w:rPr>
            </w:pPr>
            <w:r w:rsidRPr="004A4D01">
              <w:rPr>
                <w:rFonts w:ascii="Arial" w:hAnsi="Arial" w:cs="Arial"/>
              </w:rPr>
              <w:t>Voci</w:t>
            </w:r>
          </w:p>
        </w:tc>
        <w:tc>
          <w:tcPr>
            <w:tcW w:w="0" w:type="auto"/>
            <w:shd w:val="clear" w:color="auto" w:fill="FFC000"/>
          </w:tcPr>
          <w:p w:rsidR="00D14861" w:rsidRPr="004A4D01" w:rsidRDefault="00D14861" w:rsidP="00720093">
            <w:pPr>
              <w:jc w:val="center"/>
              <w:rPr>
                <w:rFonts w:ascii="Arial" w:hAnsi="Arial" w:cs="Arial"/>
              </w:rPr>
            </w:pPr>
            <w:r w:rsidRPr="004A4D01">
              <w:rPr>
                <w:rFonts w:ascii="Arial" w:hAnsi="Arial" w:cs="Arial"/>
              </w:rPr>
              <w:t>Simboli</w:t>
            </w:r>
          </w:p>
        </w:tc>
      </w:tr>
      <w:tr w:rsidR="00D14861" w:rsidRPr="004A4D01" w:rsidTr="00720093">
        <w:trPr>
          <w:jc w:val="center"/>
        </w:trPr>
        <w:tc>
          <w:tcPr>
            <w:tcW w:w="0" w:type="auto"/>
            <w:gridSpan w:val="2"/>
            <w:shd w:val="clear" w:color="auto" w:fill="FFC000"/>
          </w:tcPr>
          <w:p w:rsidR="00D14861" w:rsidRPr="004A4D01" w:rsidRDefault="00D14861" w:rsidP="00720093">
            <w:pPr>
              <w:rPr>
                <w:rFonts w:ascii="Arial" w:hAnsi="Arial" w:cs="Arial"/>
              </w:rPr>
            </w:pPr>
            <w:r w:rsidRPr="004A4D01">
              <w:rPr>
                <w:rFonts w:ascii="Arial" w:hAnsi="Arial" w:cs="Arial"/>
              </w:rPr>
              <w:t>Capitale fondiario</w:t>
            </w:r>
          </w:p>
        </w:tc>
        <w:tc>
          <w:tcPr>
            <w:tcW w:w="0" w:type="auto"/>
            <w:gridSpan w:val="2"/>
            <w:shd w:val="clear" w:color="auto" w:fill="FFC000"/>
          </w:tcPr>
          <w:p w:rsidR="00D14861" w:rsidRPr="004A4D01" w:rsidRDefault="00D14861" w:rsidP="00720093">
            <w:pPr>
              <w:rPr>
                <w:rFonts w:ascii="Arial" w:hAnsi="Arial" w:cs="Arial"/>
              </w:rPr>
            </w:pPr>
            <w:r w:rsidRPr="004A4D01">
              <w:rPr>
                <w:rFonts w:ascii="Arial" w:hAnsi="Arial" w:cs="Arial"/>
              </w:rPr>
              <w:t>Proprietario fondiario</w:t>
            </w:r>
          </w:p>
        </w:tc>
        <w:tc>
          <w:tcPr>
            <w:tcW w:w="0" w:type="auto"/>
            <w:shd w:val="clear" w:color="auto" w:fill="FFC000"/>
          </w:tcPr>
          <w:p w:rsidR="00D14861" w:rsidRPr="004A4D01" w:rsidRDefault="00D14861" w:rsidP="00720093">
            <w:pPr>
              <w:rPr>
                <w:rFonts w:ascii="Arial" w:hAnsi="Arial" w:cs="Arial"/>
              </w:rPr>
            </w:pPr>
            <w:r w:rsidRPr="004A4D01">
              <w:rPr>
                <w:rFonts w:ascii="Arial" w:hAnsi="Arial" w:cs="Arial"/>
              </w:rPr>
              <w:t>Beneficio fondiario</w:t>
            </w:r>
          </w:p>
        </w:tc>
        <w:tc>
          <w:tcPr>
            <w:tcW w:w="0" w:type="auto"/>
            <w:shd w:val="clear" w:color="auto" w:fill="FFC000"/>
          </w:tcPr>
          <w:p w:rsidR="00D14861" w:rsidRPr="004A4D01" w:rsidRDefault="00D14861" w:rsidP="00720093">
            <w:pPr>
              <w:jc w:val="center"/>
              <w:rPr>
                <w:rFonts w:ascii="Arial" w:hAnsi="Arial" w:cs="Arial"/>
              </w:rPr>
            </w:pPr>
            <w:r w:rsidRPr="004A4D01">
              <w:rPr>
                <w:rFonts w:ascii="Arial" w:hAnsi="Arial" w:cs="Arial"/>
              </w:rPr>
              <w:t>Bf</w:t>
            </w:r>
          </w:p>
        </w:tc>
      </w:tr>
      <w:tr w:rsidR="00D14861" w:rsidRPr="004A4D01" w:rsidTr="00720093">
        <w:trPr>
          <w:jc w:val="center"/>
        </w:trPr>
        <w:tc>
          <w:tcPr>
            <w:tcW w:w="0" w:type="auto"/>
            <w:gridSpan w:val="2"/>
            <w:shd w:val="clear" w:color="auto" w:fill="FFC000"/>
          </w:tcPr>
          <w:p w:rsidR="00D14861" w:rsidRPr="004A4D01" w:rsidRDefault="00D14861" w:rsidP="00720093">
            <w:pPr>
              <w:rPr>
                <w:rFonts w:ascii="Arial" w:hAnsi="Arial" w:cs="Arial"/>
              </w:rPr>
            </w:pPr>
            <w:r w:rsidRPr="004A4D01">
              <w:rPr>
                <w:rFonts w:ascii="Arial" w:hAnsi="Arial" w:cs="Arial"/>
              </w:rPr>
              <w:t>Capitale di esercizio</w:t>
            </w:r>
          </w:p>
        </w:tc>
        <w:tc>
          <w:tcPr>
            <w:tcW w:w="0" w:type="auto"/>
            <w:gridSpan w:val="2"/>
            <w:shd w:val="clear" w:color="auto" w:fill="FFC000"/>
          </w:tcPr>
          <w:p w:rsidR="00D14861" w:rsidRPr="004A4D01" w:rsidRDefault="00D14861" w:rsidP="00720093">
            <w:pPr>
              <w:rPr>
                <w:rFonts w:ascii="Arial" w:hAnsi="Arial" w:cs="Arial"/>
              </w:rPr>
            </w:pPr>
            <w:r w:rsidRPr="004A4D01">
              <w:rPr>
                <w:rFonts w:ascii="Arial" w:hAnsi="Arial" w:cs="Arial"/>
              </w:rPr>
              <w:t>Capitalista</w:t>
            </w:r>
          </w:p>
        </w:tc>
        <w:tc>
          <w:tcPr>
            <w:tcW w:w="0" w:type="auto"/>
            <w:shd w:val="clear" w:color="auto" w:fill="FFC000"/>
          </w:tcPr>
          <w:p w:rsidR="00D14861" w:rsidRPr="004A4D01" w:rsidRDefault="00D14861" w:rsidP="00720093">
            <w:pPr>
              <w:rPr>
                <w:rFonts w:ascii="Arial" w:hAnsi="Arial" w:cs="Arial"/>
              </w:rPr>
            </w:pPr>
            <w:r w:rsidRPr="004A4D01">
              <w:rPr>
                <w:rFonts w:ascii="Arial" w:hAnsi="Arial" w:cs="Arial"/>
              </w:rPr>
              <w:t>Interesse</w:t>
            </w:r>
          </w:p>
        </w:tc>
        <w:tc>
          <w:tcPr>
            <w:tcW w:w="0" w:type="auto"/>
            <w:shd w:val="clear" w:color="auto" w:fill="FFC000"/>
          </w:tcPr>
          <w:p w:rsidR="00D14861" w:rsidRPr="004A4D01" w:rsidRDefault="00D14861" w:rsidP="00720093">
            <w:pPr>
              <w:jc w:val="center"/>
              <w:rPr>
                <w:rFonts w:ascii="Arial" w:hAnsi="Arial" w:cs="Arial"/>
              </w:rPr>
            </w:pPr>
            <w:r w:rsidRPr="004A4D01">
              <w:rPr>
                <w:rFonts w:ascii="Arial" w:hAnsi="Arial" w:cs="Arial"/>
              </w:rPr>
              <w:t>I</w:t>
            </w:r>
          </w:p>
        </w:tc>
      </w:tr>
      <w:tr w:rsidR="00D14861" w:rsidRPr="004A4D01" w:rsidTr="000208EA">
        <w:trPr>
          <w:jc w:val="center"/>
        </w:trPr>
        <w:tc>
          <w:tcPr>
            <w:tcW w:w="0" w:type="auto"/>
            <w:vMerge w:val="restart"/>
            <w:shd w:val="clear" w:color="auto" w:fill="FFC000"/>
            <w:vAlign w:val="center"/>
          </w:tcPr>
          <w:p w:rsidR="00D14861" w:rsidRPr="004A4D01" w:rsidRDefault="00D14861" w:rsidP="000208EA">
            <w:pPr>
              <w:rPr>
                <w:rFonts w:ascii="Arial" w:hAnsi="Arial" w:cs="Arial"/>
              </w:rPr>
            </w:pPr>
            <w:r w:rsidRPr="004A4D01">
              <w:rPr>
                <w:rFonts w:ascii="Arial" w:hAnsi="Arial" w:cs="Arial"/>
              </w:rPr>
              <w:t>Lavoro</w:t>
            </w:r>
          </w:p>
        </w:tc>
        <w:tc>
          <w:tcPr>
            <w:tcW w:w="0" w:type="auto"/>
            <w:shd w:val="clear" w:color="auto" w:fill="FFC000"/>
          </w:tcPr>
          <w:p w:rsidR="00D14861" w:rsidRPr="004A4D01" w:rsidRDefault="00D14861" w:rsidP="00720093">
            <w:pPr>
              <w:rPr>
                <w:rFonts w:ascii="Arial" w:hAnsi="Arial" w:cs="Arial"/>
              </w:rPr>
            </w:pPr>
            <w:r w:rsidRPr="004A4D01">
              <w:rPr>
                <w:rFonts w:ascii="Arial" w:hAnsi="Arial" w:cs="Arial"/>
              </w:rPr>
              <w:t>Manuale</w:t>
            </w:r>
          </w:p>
        </w:tc>
        <w:tc>
          <w:tcPr>
            <w:tcW w:w="0" w:type="auto"/>
            <w:vMerge w:val="restart"/>
            <w:shd w:val="clear" w:color="auto" w:fill="FFC000"/>
            <w:vAlign w:val="center"/>
          </w:tcPr>
          <w:p w:rsidR="00D14861" w:rsidRPr="004A4D01" w:rsidRDefault="00D14861" w:rsidP="000208EA">
            <w:pPr>
              <w:jc w:val="center"/>
              <w:rPr>
                <w:rFonts w:ascii="Arial" w:hAnsi="Arial" w:cs="Arial"/>
              </w:rPr>
            </w:pPr>
            <w:r w:rsidRPr="004A4D01">
              <w:rPr>
                <w:rFonts w:ascii="Arial" w:hAnsi="Arial" w:cs="Arial"/>
              </w:rPr>
              <w:t>Lavorator</w:t>
            </w:r>
            <w:r w:rsidR="000208EA" w:rsidRPr="004A4D01">
              <w:rPr>
                <w:rFonts w:ascii="Arial" w:hAnsi="Arial" w:cs="Arial"/>
              </w:rPr>
              <w:t>i</w:t>
            </w:r>
          </w:p>
        </w:tc>
        <w:tc>
          <w:tcPr>
            <w:tcW w:w="0" w:type="auto"/>
            <w:shd w:val="clear" w:color="auto" w:fill="FFC000"/>
          </w:tcPr>
          <w:p w:rsidR="00D14861" w:rsidRPr="004A4D01" w:rsidRDefault="000208EA" w:rsidP="00720093">
            <w:pPr>
              <w:rPr>
                <w:rFonts w:ascii="Arial" w:hAnsi="Arial" w:cs="Arial"/>
              </w:rPr>
            </w:pPr>
            <w:r w:rsidRPr="004A4D01">
              <w:rPr>
                <w:rFonts w:ascii="Arial" w:hAnsi="Arial" w:cs="Arial"/>
              </w:rPr>
              <w:t>manuali</w:t>
            </w:r>
          </w:p>
        </w:tc>
        <w:tc>
          <w:tcPr>
            <w:tcW w:w="0" w:type="auto"/>
            <w:shd w:val="clear" w:color="auto" w:fill="FFC000"/>
          </w:tcPr>
          <w:p w:rsidR="00D14861" w:rsidRPr="004A4D01" w:rsidRDefault="00D14861" w:rsidP="00720093">
            <w:pPr>
              <w:rPr>
                <w:rFonts w:ascii="Arial" w:hAnsi="Arial" w:cs="Arial"/>
              </w:rPr>
            </w:pPr>
            <w:r w:rsidRPr="004A4D01">
              <w:rPr>
                <w:rFonts w:ascii="Arial" w:hAnsi="Arial" w:cs="Arial"/>
              </w:rPr>
              <w:t>Salario</w:t>
            </w:r>
          </w:p>
        </w:tc>
        <w:tc>
          <w:tcPr>
            <w:tcW w:w="0" w:type="auto"/>
            <w:shd w:val="clear" w:color="auto" w:fill="FFC000"/>
          </w:tcPr>
          <w:p w:rsidR="00D14861" w:rsidRPr="004A4D01" w:rsidRDefault="00D14861" w:rsidP="00720093">
            <w:pPr>
              <w:jc w:val="center"/>
              <w:rPr>
                <w:rFonts w:ascii="Arial" w:hAnsi="Arial" w:cs="Arial"/>
              </w:rPr>
            </w:pPr>
            <w:r w:rsidRPr="004A4D01">
              <w:rPr>
                <w:rFonts w:ascii="Arial" w:hAnsi="Arial" w:cs="Arial"/>
              </w:rPr>
              <w:t>Sa</w:t>
            </w:r>
          </w:p>
        </w:tc>
      </w:tr>
      <w:tr w:rsidR="00D14861" w:rsidRPr="004A4D01" w:rsidTr="00720093">
        <w:trPr>
          <w:jc w:val="center"/>
        </w:trPr>
        <w:tc>
          <w:tcPr>
            <w:tcW w:w="0" w:type="auto"/>
            <w:vMerge/>
            <w:shd w:val="clear" w:color="auto" w:fill="FFC000"/>
          </w:tcPr>
          <w:p w:rsidR="00D14861" w:rsidRPr="004A4D01" w:rsidRDefault="00D14861" w:rsidP="00720093">
            <w:pPr>
              <w:rPr>
                <w:rFonts w:ascii="Arial" w:hAnsi="Arial" w:cs="Arial"/>
              </w:rPr>
            </w:pPr>
          </w:p>
        </w:tc>
        <w:tc>
          <w:tcPr>
            <w:tcW w:w="0" w:type="auto"/>
            <w:shd w:val="clear" w:color="auto" w:fill="FFC000"/>
          </w:tcPr>
          <w:p w:rsidR="00D14861" w:rsidRPr="004A4D01" w:rsidRDefault="00D14861" w:rsidP="00720093">
            <w:pPr>
              <w:rPr>
                <w:rFonts w:ascii="Arial" w:hAnsi="Arial" w:cs="Arial"/>
              </w:rPr>
            </w:pPr>
            <w:r w:rsidRPr="004A4D01">
              <w:rPr>
                <w:rFonts w:ascii="Arial" w:hAnsi="Arial" w:cs="Arial"/>
              </w:rPr>
              <w:t>Intellettuale</w:t>
            </w:r>
          </w:p>
        </w:tc>
        <w:tc>
          <w:tcPr>
            <w:tcW w:w="0" w:type="auto"/>
            <w:vMerge/>
            <w:shd w:val="clear" w:color="auto" w:fill="FFC000"/>
          </w:tcPr>
          <w:p w:rsidR="00D14861" w:rsidRPr="004A4D01" w:rsidRDefault="00D14861" w:rsidP="00720093">
            <w:pPr>
              <w:rPr>
                <w:rFonts w:ascii="Arial" w:hAnsi="Arial" w:cs="Arial"/>
              </w:rPr>
            </w:pPr>
          </w:p>
        </w:tc>
        <w:tc>
          <w:tcPr>
            <w:tcW w:w="0" w:type="auto"/>
            <w:shd w:val="clear" w:color="auto" w:fill="FFC000"/>
          </w:tcPr>
          <w:p w:rsidR="00D14861" w:rsidRPr="004A4D01" w:rsidRDefault="000208EA" w:rsidP="00720093">
            <w:pPr>
              <w:rPr>
                <w:rFonts w:ascii="Arial" w:hAnsi="Arial" w:cs="Arial"/>
              </w:rPr>
            </w:pPr>
            <w:r w:rsidRPr="004A4D01">
              <w:rPr>
                <w:rFonts w:ascii="Arial" w:hAnsi="Arial" w:cs="Arial"/>
              </w:rPr>
              <w:t>intellettuali</w:t>
            </w:r>
          </w:p>
        </w:tc>
        <w:tc>
          <w:tcPr>
            <w:tcW w:w="0" w:type="auto"/>
            <w:shd w:val="clear" w:color="auto" w:fill="FFC000"/>
          </w:tcPr>
          <w:p w:rsidR="00D14861" w:rsidRPr="004A4D01" w:rsidRDefault="00D14861" w:rsidP="00720093">
            <w:pPr>
              <w:rPr>
                <w:rFonts w:ascii="Arial" w:hAnsi="Arial" w:cs="Arial"/>
              </w:rPr>
            </w:pPr>
            <w:r w:rsidRPr="004A4D01">
              <w:rPr>
                <w:rFonts w:ascii="Arial" w:hAnsi="Arial" w:cs="Arial"/>
              </w:rPr>
              <w:t>Stipendio</w:t>
            </w:r>
          </w:p>
        </w:tc>
        <w:tc>
          <w:tcPr>
            <w:tcW w:w="0" w:type="auto"/>
            <w:shd w:val="clear" w:color="auto" w:fill="FFC000"/>
          </w:tcPr>
          <w:p w:rsidR="00D14861" w:rsidRPr="004A4D01" w:rsidRDefault="00D14861" w:rsidP="00720093">
            <w:pPr>
              <w:jc w:val="center"/>
              <w:rPr>
                <w:rFonts w:ascii="Arial" w:hAnsi="Arial" w:cs="Arial"/>
              </w:rPr>
            </w:pPr>
            <w:r w:rsidRPr="004A4D01">
              <w:rPr>
                <w:rFonts w:ascii="Arial" w:hAnsi="Arial" w:cs="Arial"/>
              </w:rPr>
              <w:t>St</w:t>
            </w:r>
          </w:p>
        </w:tc>
      </w:tr>
      <w:tr w:rsidR="00D14861" w:rsidRPr="004A4D01" w:rsidTr="00720093">
        <w:trPr>
          <w:jc w:val="center"/>
        </w:trPr>
        <w:tc>
          <w:tcPr>
            <w:tcW w:w="0" w:type="auto"/>
            <w:gridSpan w:val="2"/>
            <w:shd w:val="clear" w:color="auto" w:fill="FFC000"/>
          </w:tcPr>
          <w:p w:rsidR="00D14861" w:rsidRPr="004A4D01" w:rsidRDefault="00D14861" w:rsidP="00720093">
            <w:pPr>
              <w:rPr>
                <w:rFonts w:ascii="Arial" w:hAnsi="Arial" w:cs="Arial"/>
              </w:rPr>
            </w:pPr>
            <w:r w:rsidRPr="004A4D01">
              <w:rPr>
                <w:rFonts w:ascii="Arial" w:hAnsi="Arial" w:cs="Arial"/>
              </w:rPr>
              <w:t>Organizzazione o impresa</w:t>
            </w:r>
          </w:p>
        </w:tc>
        <w:tc>
          <w:tcPr>
            <w:tcW w:w="0" w:type="auto"/>
            <w:gridSpan w:val="2"/>
            <w:shd w:val="clear" w:color="auto" w:fill="FFC000"/>
          </w:tcPr>
          <w:p w:rsidR="00D14861" w:rsidRPr="004A4D01" w:rsidRDefault="00D14861" w:rsidP="00720093">
            <w:pPr>
              <w:rPr>
                <w:rFonts w:ascii="Arial" w:hAnsi="Arial" w:cs="Arial"/>
              </w:rPr>
            </w:pPr>
            <w:r w:rsidRPr="004A4D01">
              <w:rPr>
                <w:rFonts w:ascii="Arial" w:hAnsi="Arial" w:cs="Arial"/>
              </w:rPr>
              <w:t>Imprenditore</w:t>
            </w:r>
          </w:p>
        </w:tc>
        <w:tc>
          <w:tcPr>
            <w:tcW w:w="0" w:type="auto"/>
            <w:shd w:val="clear" w:color="auto" w:fill="FFC000"/>
          </w:tcPr>
          <w:p w:rsidR="00D14861" w:rsidRPr="004A4D01" w:rsidRDefault="00D14861" w:rsidP="00720093">
            <w:pPr>
              <w:rPr>
                <w:rFonts w:ascii="Arial" w:hAnsi="Arial" w:cs="Arial"/>
              </w:rPr>
            </w:pPr>
            <w:r w:rsidRPr="004A4D01">
              <w:rPr>
                <w:rFonts w:ascii="Arial" w:hAnsi="Arial" w:cs="Arial"/>
              </w:rPr>
              <w:t xml:space="preserve">Tornaconto </w:t>
            </w:r>
          </w:p>
        </w:tc>
        <w:tc>
          <w:tcPr>
            <w:tcW w:w="0" w:type="auto"/>
            <w:shd w:val="clear" w:color="auto" w:fill="FFC000"/>
          </w:tcPr>
          <w:p w:rsidR="00D14861" w:rsidRPr="004A4D01" w:rsidRDefault="00D14861" w:rsidP="00720093">
            <w:pPr>
              <w:jc w:val="center"/>
              <w:rPr>
                <w:rFonts w:ascii="Arial" w:hAnsi="Arial" w:cs="Arial"/>
              </w:rPr>
            </w:pPr>
            <w:r w:rsidRPr="004A4D01">
              <w:rPr>
                <w:rFonts w:ascii="Arial" w:hAnsi="Arial" w:cs="Arial"/>
              </w:rPr>
              <w:t>T</w:t>
            </w:r>
          </w:p>
        </w:tc>
      </w:tr>
    </w:tbl>
    <w:p w:rsidR="00843614" w:rsidRPr="004A4D01" w:rsidRDefault="00843614">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Default="004A4D01" w:rsidP="00773B15">
      <w:pPr>
        <w:rPr>
          <w:rFonts w:ascii="Arial" w:hAnsi="Arial" w:cs="Arial"/>
          <w:b/>
          <w:bCs/>
        </w:rPr>
      </w:pPr>
    </w:p>
    <w:p w:rsidR="00773B15" w:rsidRPr="004A4D01" w:rsidRDefault="00773B15" w:rsidP="00773B15">
      <w:pPr>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pPr>
        <w:ind w:firstLine="708"/>
        <w:rPr>
          <w:rFonts w:ascii="Arial" w:hAnsi="Arial" w:cs="Arial"/>
          <w:b/>
          <w:bCs/>
        </w:rPr>
      </w:pPr>
    </w:p>
    <w:p w:rsidR="004A4D01" w:rsidRPr="004A4D01" w:rsidRDefault="004A4D01" w:rsidP="004A4D01">
      <w:pPr>
        <w:pStyle w:val="Titolo2"/>
        <w:rPr>
          <w:rFonts w:ascii="Arial" w:hAnsi="Arial" w:cs="Arial"/>
        </w:rPr>
      </w:pPr>
      <w:r w:rsidRPr="004A4D01">
        <w:rPr>
          <w:rFonts w:ascii="Arial" w:hAnsi="Arial" w:cs="Arial"/>
        </w:rPr>
        <w:lastRenderedPageBreak/>
        <w:t>Il bilancio economico dell’azienda agraria</w:t>
      </w:r>
    </w:p>
    <w:p w:rsidR="004A4D01" w:rsidRPr="004A4D01" w:rsidRDefault="004A4D01" w:rsidP="004A4D01">
      <w:pPr>
        <w:pStyle w:val="Titolo3"/>
      </w:pPr>
      <w:r w:rsidRPr="004A4D01">
        <w:t>I diversi tipi di bilancio</w:t>
      </w:r>
    </w:p>
    <w:p w:rsidR="004A4D01" w:rsidRPr="004A4D01" w:rsidRDefault="004A4D01" w:rsidP="004A4D01">
      <w:pPr>
        <w:rPr>
          <w:rFonts w:ascii="Arial" w:hAnsi="Arial" w:cs="Arial"/>
        </w:rPr>
      </w:pPr>
      <w:r w:rsidRPr="004A4D01">
        <w:rPr>
          <w:rFonts w:ascii="Arial" w:hAnsi="Arial" w:cs="Arial"/>
        </w:rPr>
        <w:tab/>
        <w:t xml:space="preserve">Il </w:t>
      </w:r>
      <w:r w:rsidRPr="004A4D01">
        <w:rPr>
          <w:rFonts w:ascii="Arial" w:hAnsi="Arial" w:cs="Arial"/>
          <w:b/>
        </w:rPr>
        <w:t>bilancio economico</w:t>
      </w:r>
      <w:r w:rsidRPr="004A4D01">
        <w:rPr>
          <w:rFonts w:ascii="Arial" w:hAnsi="Arial" w:cs="Arial"/>
        </w:rPr>
        <w:t xml:space="preserve"> dell’azienda agraria </w:t>
      </w:r>
      <w:r w:rsidRPr="004A4D01">
        <w:rPr>
          <w:rFonts w:ascii="Arial" w:hAnsi="Arial" w:cs="Arial"/>
          <w:b/>
        </w:rPr>
        <w:t>è un bilancio di esercizio</w:t>
      </w:r>
      <w:r w:rsidRPr="004A4D01">
        <w:rPr>
          <w:rFonts w:ascii="Arial" w:hAnsi="Arial" w:cs="Arial"/>
        </w:rPr>
        <w:t xml:space="preserve"> che sottraendo ai prodotti (o ricavi) le spese (o costi) consente di calcolare i redditi conseguiti in ciascuna annata agraria. V</w:t>
      </w:r>
      <w:r w:rsidR="00773B15">
        <w:rPr>
          <w:rFonts w:ascii="Arial" w:hAnsi="Arial" w:cs="Arial"/>
        </w:rPr>
        <w:t>i</w:t>
      </w:r>
      <w:r w:rsidRPr="004A4D01">
        <w:rPr>
          <w:rFonts w:ascii="Arial" w:hAnsi="Arial" w:cs="Arial"/>
        </w:rPr>
        <w:t xml:space="preserve"> sono diversi tipi di bilanci annuali di esercizio:</w:t>
      </w:r>
    </w:p>
    <w:p w:rsidR="004A4D01" w:rsidRPr="004A4D01" w:rsidRDefault="004A4D01" w:rsidP="004A4D01">
      <w:pPr>
        <w:numPr>
          <w:ilvl w:val="0"/>
          <w:numId w:val="32"/>
        </w:numPr>
        <w:rPr>
          <w:rFonts w:ascii="Arial" w:hAnsi="Arial" w:cs="Arial"/>
        </w:rPr>
      </w:pPr>
      <w:r w:rsidRPr="004A4D01">
        <w:rPr>
          <w:rFonts w:ascii="Arial" w:hAnsi="Arial" w:cs="Arial"/>
        </w:rPr>
        <w:t xml:space="preserve">Il </w:t>
      </w:r>
      <w:r w:rsidRPr="004A4D01">
        <w:rPr>
          <w:rFonts w:ascii="Arial" w:hAnsi="Arial" w:cs="Arial"/>
          <w:b/>
        </w:rPr>
        <w:t>bilancio preventivo</w:t>
      </w:r>
      <w:r w:rsidRPr="004A4D01">
        <w:rPr>
          <w:rFonts w:ascii="Arial" w:hAnsi="Arial" w:cs="Arial"/>
        </w:rPr>
        <w:t>, redatto ad inizio d’anno in base ai dati medi dell’azienda nelle gestioni degli anni precedenti. Su di esso l’imprenditore si basa per scegliere l’ordinamento produttivo più vantaggioso e per valutare eventuali innovazioni.</w:t>
      </w:r>
    </w:p>
    <w:p w:rsidR="004A4D01" w:rsidRPr="004A4D01" w:rsidRDefault="004A4D01" w:rsidP="004A4D01">
      <w:pPr>
        <w:numPr>
          <w:ilvl w:val="0"/>
          <w:numId w:val="32"/>
        </w:numPr>
        <w:rPr>
          <w:rFonts w:ascii="Arial" w:hAnsi="Arial" w:cs="Arial"/>
        </w:rPr>
      </w:pPr>
      <w:r w:rsidRPr="004A4D01">
        <w:rPr>
          <w:rFonts w:ascii="Arial" w:hAnsi="Arial" w:cs="Arial"/>
        </w:rPr>
        <w:t xml:space="preserve">Il </w:t>
      </w:r>
      <w:r w:rsidRPr="004A4D01">
        <w:rPr>
          <w:rFonts w:ascii="Arial" w:hAnsi="Arial" w:cs="Arial"/>
          <w:b/>
        </w:rPr>
        <w:t>bilancio consuntivo</w:t>
      </w:r>
      <w:r w:rsidRPr="004A4D01">
        <w:rPr>
          <w:rFonts w:ascii="Arial" w:hAnsi="Arial" w:cs="Arial"/>
        </w:rPr>
        <w:t xml:space="preserve">, che si elabora a fine anno e si basa sui dati reali forniti dalla contabilità aziendale. Con esso l’imprenditore valuta le proprie scelte produttive e ricava gli indici di efficienza aziendale (il prodotto netto e il tornaconto) che guideranno le sue scelte future.    </w:t>
      </w:r>
    </w:p>
    <w:p w:rsidR="004A4D01" w:rsidRPr="004A4D01" w:rsidRDefault="004A4D01" w:rsidP="004A4D01">
      <w:pPr>
        <w:ind w:left="420"/>
        <w:rPr>
          <w:rFonts w:ascii="Arial" w:hAnsi="Arial" w:cs="Arial"/>
        </w:rPr>
      </w:pPr>
    </w:p>
    <w:p w:rsidR="004A4D01" w:rsidRPr="004A4D01" w:rsidRDefault="004A4D01" w:rsidP="004A4D01">
      <w:pPr>
        <w:pStyle w:val="Titolo3"/>
      </w:pPr>
      <w:r w:rsidRPr="004A4D01">
        <w:t>La produzione lorda vendibile</w:t>
      </w:r>
    </w:p>
    <w:p w:rsidR="004A4D01" w:rsidRPr="004A4D01" w:rsidRDefault="004A4D01" w:rsidP="004A4D01">
      <w:pPr>
        <w:rPr>
          <w:rFonts w:ascii="Arial" w:hAnsi="Arial" w:cs="Arial"/>
        </w:rPr>
      </w:pPr>
      <w:r w:rsidRPr="004A4D01">
        <w:rPr>
          <w:rFonts w:ascii="Arial" w:hAnsi="Arial" w:cs="Arial"/>
        </w:rPr>
        <w:tab/>
        <w:t xml:space="preserve">La somma di tutte le produzioni fornite dall’azienda in un anno costituisce la </w:t>
      </w:r>
      <w:r w:rsidRPr="004A4D01">
        <w:rPr>
          <w:rFonts w:ascii="Arial" w:hAnsi="Arial" w:cs="Arial"/>
          <w:b/>
        </w:rPr>
        <w:t xml:space="preserve">produzione lorda totale </w:t>
      </w:r>
      <w:r w:rsidRPr="004A4D01">
        <w:rPr>
          <w:rFonts w:ascii="Arial" w:hAnsi="Arial" w:cs="Arial"/>
        </w:rPr>
        <w:t>(Plt), che può essere suddivisa come riportato nel seguente prospetto:</w:t>
      </w:r>
    </w:p>
    <w:p w:rsidR="004A4D01" w:rsidRPr="004A4D01" w:rsidRDefault="004A4D01" w:rsidP="004A4D01">
      <w:pPr>
        <w:rPr>
          <w:rFonts w:ascii="Arial" w:hAnsi="Arial" w:cs="Arial"/>
        </w:rPr>
      </w:pPr>
    </w:p>
    <w:p w:rsidR="004A4D01" w:rsidRPr="004A4D01" w:rsidRDefault="00906881" w:rsidP="002E79D0">
      <w:pPr>
        <w:pBdr>
          <w:top w:val="single" w:sz="4" w:space="1" w:color="auto"/>
          <w:left w:val="single" w:sz="4" w:space="4" w:color="auto"/>
          <w:bottom w:val="single" w:sz="4" w:space="1" w:color="auto"/>
          <w:right w:val="single" w:sz="4" w:space="0" w:color="auto"/>
        </w:pBdr>
        <w:shd w:val="clear" w:color="auto" w:fill="F2DBDB"/>
        <w:rPr>
          <w:rFonts w:ascii="Arial" w:hAnsi="Arial" w:cs="Arial"/>
        </w:rPr>
      </w:pPr>
      <w:r>
        <w:rPr>
          <w:rFonts w:ascii="Arial" w:hAnsi="Arial" w:cs="Arial"/>
          <w:noProof/>
        </w:rPr>
        <w:pict>
          <v:shape id="_x0000_s1049" type="#_x0000_t87" style="position:absolute;margin-left:271.8pt;margin-top:5.9pt;width:9pt;height:36pt;z-index:251654144"/>
        </w:pict>
      </w:r>
      <w:r w:rsidR="004A4D01" w:rsidRPr="004A4D01">
        <w:rPr>
          <w:rFonts w:ascii="Arial" w:hAnsi="Arial" w:cs="Arial"/>
        </w:rPr>
        <w:tab/>
      </w:r>
      <w:r w:rsidR="004A4D01" w:rsidRPr="004A4D01">
        <w:rPr>
          <w:rFonts w:ascii="Arial" w:hAnsi="Arial" w:cs="Arial"/>
        </w:rPr>
        <w:tab/>
      </w:r>
      <w:r w:rsidR="004A4D01" w:rsidRPr="004A4D01">
        <w:rPr>
          <w:rFonts w:ascii="Arial" w:hAnsi="Arial" w:cs="Arial"/>
        </w:rPr>
        <w:tab/>
      </w:r>
      <w:r w:rsidR="004A4D01" w:rsidRPr="004A4D01">
        <w:rPr>
          <w:rFonts w:ascii="Arial" w:hAnsi="Arial" w:cs="Arial"/>
        </w:rPr>
        <w:tab/>
      </w:r>
      <w:r w:rsidR="004A4D01" w:rsidRPr="004A4D01">
        <w:rPr>
          <w:rFonts w:ascii="Arial" w:hAnsi="Arial" w:cs="Arial"/>
        </w:rPr>
        <w:tab/>
      </w:r>
      <w:r w:rsidR="004A4D01" w:rsidRPr="004A4D01">
        <w:rPr>
          <w:rFonts w:ascii="Arial" w:hAnsi="Arial" w:cs="Arial"/>
        </w:rPr>
        <w:tab/>
      </w:r>
      <w:r w:rsidR="004A4D01" w:rsidRPr="004A4D01">
        <w:rPr>
          <w:rFonts w:ascii="Arial" w:hAnsi="Arial" w:cs="Arial"/>
        </w:rPr>
        <w:tab/>
      </w:r>
      <w:r w:rsidR="004A4D01" w:rsidRPr="004A4D01">
        <w:rPr>
          <w:rFonts w:ascii="Arial" w:hAnsi="Arial" w:cs="Arial"/>
        </w:rPr>
        <w:tab/>
        <w:t xml:space="preserve">  come </w:t>
      </w:r>
      <w:r w:rsidR="004A4D01" w:rsidRPr="004A4D01">
        <w:rPr>
          <w:rFonts w:ascii="Arial" w:hAnsi="Arial" w:cs="Arial"/>
          <w:b/>
        </w:rPr>
        <w:t>prodotto diretto</w:t>
      </w:r>
    </w:p>
    <w:p w:rsidR="004A4D01" w:rsidRPr="004A4D01" w:rsidRDefault="00906881" w:rsidP="002E79D0">
      <w:pPr>
        <w:pBdr>
          <w:top w:val="single" w:sz="4" w:space="1" w:color="auto"/>
          <w:left w:val="single" w:sz="4" w:space="4" w:color="auto"/>
          <w:bottom w:val="single" w:sz="4" w:space="1" w:color="auto"/>
          <w:right w:val="single" w:sz="4" w:space="0" w:color="auto"/>
        </w:pBdr>
        <w:shd w:val="clear" w:color="auto" w:fill="F2DBDB"/>
        <w:rPr>
          <w:rFonts w:ascii="Arial" w:hAnsi="Arial" w:cs="Arial"/>
          <w:b/>
        </w:rPr>
      </w:pPr>
      <w:r w:rsidRPr="00906881">
        <w:rPr>
          <w:rFonts w:ascii="Arial" w:hAnsi="Arial" w:cs="Arial"/>
          <w:noProof/>
        </w:rPr>
        <w:pict>
          <v:shape id="_x0000_s1047" type="#_x0000_t87" style="position:absolute;margin-left:108pt;margin-top:1.1pt;width:9pt;height:1in;z-index:251652096"/>
        </w:pict>
      </w:r>
      <w:r w:rsidR="004A4D01" w:rsidRPr="004A4D01">
        <w:rPr>
          <w:rFonts w:ascii="Arial" w:hAnsi="Arial" w:cs="Arial"/>
        </w:rPr>
        <w:tab/>
      </w:r>
      <w:r w:rsidR="004A4D01" w:rsidRPr="004A4D01">
        <w:rPr>
          <w:rFonts w:ascii="Arial" w:hAnsi="Arial" w:cs="Arial"/>
        </w:rPr>
        <w:tab/>
      </w:r>
      <w:r w:rsidR="004A4D01" w:rsidRPr="004A4D01">
        <w:rPr>
          <w:rFonts w:ascii="Arial" w:hAnsi="Arial" w:cs="Arial"/>
        </w:rPr>
        <w:tab/>
      </w:r>
      <w:r w:rsidR="004A4D01" w:rsidRPr="004A4D01">
        <w:rPr>
          <w:rFonts w:ascii="Arial" w:hAnsi="Arial" w:cs="Arial"/>
        </w:rPr>
        <w:tab/>
      </w:r>
      <w:r w:rsidR="004A4D01" w:rsidRPr="004A4D01">
        <w:rPr>
          <w:rFonts w:ascii="Arial" w:hAnsi="Arial" w:cs="Arial"/>
          <w:b/>
        </w:rPr>
        <w:t>Venduta sul mercato</w:t>
      </w:r>
    </w:p>
    <w:p w:rsidR="004A4D01" w:rsidRPr="004A4D01" w:rsidRDefault="004A4D01" w:rsidP="002E79D0">
      <w:pPr>
        <w:pBdr>
          <w:top w:val="single" w:sz="4" w:space="1" w:color="auto"/>
          <w:left w:val="single" w:sz="4" w:space="4" w:color="auto"/>
          <w:bottom w:val="single" w:sz="4" w:space="1" w:color="auto"/>
          <w:right w:val="single" w:sz="4" w:space="0" w:color="auto"/>
        </w:pBdr>
        <w:shd w:val="clear" w:color="auto" w:fill="F2DBDB"/>
        <w:rPr>
          <w:rFonts w:ascii="Arial" w:hAnsi="Arial" w:cs="Arial"/>
        </w:rPr>
      </w:pP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t xml:space="preserve">  come </w:t>
      </w:r>
      <w:r w:rsidRPr="004A4D01">
        <w:rPr>
          <w:rFonts w:ascii="Arial" w:hAnsi="Arial" w:cs="Arial"/>
          <w:b/>
        </w:rPr>
        <w:t>prodotto trasformato</w:t>
      </w:r>
    </w:p>
    <w:p w:rsidR="004A4D01" w:rsidRPr="004A4D01" w:rsidRDefault="00906881" w:rsidP="002E79D0">
      <w:pPr>
        <w:pBdr>
          <w:top w:val="single" w:sz="4" w:space="1" w:color="auto"/>
          <w:left w:val="single" w:sz="4" w:space="4" w:color="auto"/>
          <w:bottom w:val="single" w:sz="4" w:space="1" w:color="auto"/>
          <w:right w:val="single" w:sz="4" w:space="0" w:color="auto"/>
        </w:pBdr>
        <w:shd w:val="clear" w:color="auto" w:fill="F2DBDB"/>
        <w:rPr>
          <w:rFonts w:ascii="Arial" w:hAnsi="Arial" w:cs="Arial"/>
          <w:b/>
          <w:i/>
        </w:rPr>
      </w:pPr>
      <w:r w:rsidRPr="00906881">
        <w:rPr>
          <w:rFonts w:ascii="Arial" w:hAnsi="Arial" w:cs="Arial"/>
          <w:noProof/>
        </w:rPr>
        <w:pict>
          <v:shape id="_x0000_s1048" type="#_x0000_t87" style="position:absolute;margin-left:36pt;margin-top:.5pt;width:9pt;height:81pt;z-index:251653120" adj=",9600"/>
        </w:pict>
      </w:r>
      <w:r w:rsidR="004A4D01" w:rsidRPr="004A4D01">
        <w:rPr>
          <w:rFonts w:ascii="Arial" w:hAnsi="Arial" w:cs="Arial"/>
        </w:rPr>
        <w:tab/>
      </w:r>
      <w:r w:rsidR="004A4D01" w:rsidRPr="004A4D01">
        <w:rPr>
          <w:rFonts w:ascii="Arial" w:hAnsi="Arial" w:cs="Arial"/>
        </w:rPr>
        <w:tab/>
      </w:r>
      <w:r w:rsidR="004A4D01" w:rsidRPr="004A4D01">
        <w:rPr>
          <w:rFonts w:ascii="Arial" w:hAnsi="Arial" w:cs="Arial"/>
          <w:b/>
          <w:i/>
        </w:rPr>
        <w:t>Plv</w:t>
      </w:r>
    </w:p>
    <w:p w:rsidR="004A4D01" w:rsidRPr="004A4D01" w:rsidRDefault="004A4D01" w:rsidP="002E79D0">
      <w:pPr>
        <w:pBdr>
          <w:top w:val="single" w:sz="4" w:space="1" w:color="auto"/>
          <w:left w:val="single" w:sz="4" w:space="4" w:color="auto"/>
          <w:bottom w:val="single" w:sz="4" w:space="1" w:color="auto"/>
          <w:right w:val="single" w:sz="4" w:space="0" w:color="auto"/>
        </w:pBdr>
        <w:shd w:val="clear" w:color="auto" w:fill="F2DBDB"/>
        <w:jc w:val="center"/>
        <w:rPr>
          <w:rFonts w:ascii="Arial" w:hAnsi="Arial" w:cs="Arial"/>
        </w:rPr>
      </w:pPr>
    </w:p>
    <w:p w:rsidR="004A4D01" w:rsidRPr="004A4D01" w:rsidRDefault="004A4D01" w:rsidP="002E79D0">
      <w:pPr>
        <w:pBdr>
          <w:top w:val="single" w:sz="4" w:space="1" w:color="auto"/>
          <w:left w:val="single" w:sz="4" w:space="4" w:color="auto"/>
          <w:bottom w:val="single" w:sz="4" w:space="1" w:color="auto"/>
          <w:right w:val="single" w:sz="4" w:space="0" w:color="auto"/>
        </w:pBdr>
        <w:shd w:val="clear" w:color="auto" w:fill="F2DBDB"/>
        <w:rPr>
          <w:rFonts w:ascii="Arial" w:hAnsi="Arial" w:cs="Arial"/>
        </w:rPr>
      </w:pPr>
      <w:r w:rsidRPr="004A4D01">
        <w:rPr>
          <w:rFonts w:ascii="Arial" w:hAnsi="Arial" w:cs="Arial"/>
          <w:b/>
          <w:i/>
        </w:rPr>
        <w:t>Plt</w:t>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b/>
        </w:rPr>
        <w:t>Consumata dalla famiglia</w:t>
      </w:r>
      <w:r w:rsidRPr="004A4D01">
        <w:rPr>
          <w:rFonts w:ascii="Arial" w:hAnsi="Arial" w:cs="Arial"/>
        </w:rPr>
        <w:t xml:space="preserve"> del coltivatore </w:t>
      </w:r>
    </w:p>
    <w:p w:rsidR="004A4D01" w:rsidRPr="004A4D01" w:rsidRDefault="004A4D01" w:rsidP="002E79D0">
      <w:pPr>
        <w:pBdr>
          <w:top w:val="single" w:sz="4" w:space="1" w:color="auto"/>
          <w:left w:val="single" w:sz="4" w:space="4" w:color="auto"/>
          <w:bottom w:val="single" w:sz="4" w:space="1" w:color="auto"/>
          <w:right w:val="single" w:sz="4" w:space="0" w:color="auto"/>
        </w:pBdr>
        <w:shd w:val="clear" w:color="auto" w:fill="F2DBDB"/>
        <w:rPr>
          <w:rFonts w:ascii="Arial" w:hAnsi="Arial" w:cs="Arial"/>
        </w:rPr>
      </w:pPr>
    </w:p>
    <w:p w:rsidR="004A4D01" w:rsidRPr="004A4D01" w:rsidRDefault="004A4D01" w:rsidP="002E79D0">
      <w:pPr>
        <w:pBdr>
          <w:top w:val="single" w:sz="4" w:space="1" w:color="auto"/>
          <w:left w:val="single" w:sz="4" w:space="4" w:color="auto"/>
          <w:bottom w:val="single" w:sz="4" w:space="1" w:color="auto"/>
          <w:right w:val="single" w:sz="4" w:space="0" w:color="auto"/>
        </w:pBdr>
        <w:shd w:val="clear" w:color="auto" w:fill="F2DBDB"/>
        <w:rPr>
          <w:rFonts w:ascii="Arial" w:hAnsi="Arial" w:cs="Arial"/>
        </w:rPr>
      </w:pPr>
      <w:r w:rsidRPr="004A4D01">
        <w:rPr>
          <w:rFonts w:ascii="Arial" w:hAnsi="Arial" w:cs="Arial"/>
        </w:rPr>
        <w:tab/>
      </w:r>
      <w:r w:rsidRPr="004A4D01">
        <w:rPr>
          <w:rFonts w:ascii="Arial" w:hAnsi="Arial" w:cs="Arial"/>
        </w:rPr>
        <w:tab/>
      </w:r>
      <w:r w:rsidR="00773B15" w:rsidRPr="00773B15">
        <w:rPr>
          <w:rFonts w:ascii="Arial" w:hAnsi="Arial" w:cs="Arial"/>
          <w:b/>
        </w:rPr>
        <w:t>Produzione</w:t>
      </w:r>
      <w:r w:rsidR="00773B15">
        <w:rPr>
          <w:rFonts w:ascii="Arial" w:hAnsi="Arial" w:cs="Arial"/>
        </w:rPr>
        <w:t xml:space="preserve"> </w:t>
      </w:r>
      <w:r w:rsidR="00773B15">
        <w:rPr>
          <w:rFonts w:ascii="Arial" w:hAnsi="Arial" w:cs="Arial"/>
          <w:b/>
        </w:rPr>
        <w:t>r</w:t>
      </w:r>
      <w:r w:rsidRPr="004A4D01">
        <w:rPr>
          <w:rFonts w:ascii="Arial" w:hAnsi="Arial" w:cs="Arial"/>
          <w:b/>
        </w:rPr>
        <w:t xml:space="preserve">eimpiegata nell’azienda </w:t>
      </w:r>
      <w:r w:rsidRPr="004A4D01">
        <w:rPr>
          <w:rFonts w:ascii="Arial" w:hAnsi="Arial" w:cs="Arial"/>
        </w:rPr>
        <w:t xml:space="preserve">come prodotto di scorta (foraggi, </w:t>
      </w:r>
      <w:r w:rsidR="00773B15">
        <w:rPr>
          <w:rFonts w:ascii="Arial" w:hAnsi="Arial" w:cs="Arial"/>
        </w:rPr>
        <w:t xml:space="preserve">  </w:t>
      </w:r>
      <w:r w:rsidRPr="004A4D01">
        <w:rPr>
          <w:rFonts w:ascii="Arial" w:hAnsi="Arial" w:cs="Arial"/>
        </w:rPr>
        <w:t xml:space="preserve"> </w:t>
      </w:r>
      <w:r w:rsidR="00773B15">
        <w:rPr>
          <w:rFonts w:ascii="Arial" w:hAnsi="Arial" w:cs="Arial"/>
        </w:rPr>
        <w:t xml:space="preserve">                                   </w:t>
      </w:r>
    </w:p>
    <w:p w:rsidR="004A4D01" w:rsidRPr="004A4D01" w:rsidRDefault="00773B15" w:rsidP="002E79D0">
      <w:pPr>
        <w:pBdr>
          <w:top w:val="single" w:sz="4" w:space="1" w:color="auto"/>
          <w:left w:val="single" w:sz="4" w:space="4" w:color="auto"/>
          <w:bottom w:val="single" w:sz="4" w:space="1" w:color="auto"/>
          <w:right w:val="single" w:sz="4" w:space="0" w:color="auto"/>
        </w:pBdr>
        <w:shd w:val="clear" w:color="auto" w:fill="F2DBDB"/>
        <w:rPr>
          <w:rFonts w:ascii="Arial" w:hAnsi="Arial" w:cs="Arial"/>
        </w:rPr>
      </w:pPr>
      <w:r>
        <w:rPr>
          <w:rFonts w:ascii="Arial" w:hAnsi="Arial" w:cs="Arial"/>
        </w:rPr>
        <w:t xml:space="preserve">                      </w:t>
      </w:r>
      <w:r w:rsidRPr="004A4D01">
        <w:rPr>
          <w:rFonts w:ascii="Arial" w:hAnsi="Arial" w:cs="Arial"/>
        </w:rPr>
        <w:t>lettimi, letame,</w:t>
      </w:r>
      <w:r w:rsidRPr="00773B15">
        <w:rPr>
          <w:rFonts w:ascii="Arial" w:hAnsi="Arial" w:cs="Arial"/>
        </w:rPr>
        <w:t xml:space="preserve"> </w:t>
      </w:r>
      <w:r w:rsidRPr="004A4D01">
        <w:rPr>
          <w:rFonts w:ascii="Arial" w:hAnsi="Arial" w:cs="Arial"/>
        </w:rPr>
        <w:t>sementi)</w:t>
      </w:r>
      <w:r>
        <w:rPr>
          <w:rFonts w:ascii="Arial" w:hAnsi="Arial" w:cs="Arial"/>
        </w:rPr>
        <w:t xml:space="preserve">        </w:t>
      </w:r>
    </w:p>
    <w:p w:rsidR="004A4D01" w:rsidRPr="004A4D01" w:rsidRDefault="004A4D01" w:rsidP="004A4D01">
      <w:pPr>
        <w:rPr>
          <w:rFonts w:ascii="Arial" w:hAnsi="Arial" w:cs="Arial"/>
        </w:rPr>
      </w:pPr>
    </w:p>
    <w:p w:rsidR="004A4D01" w:rsidRPr="004A4D01" w:rsidRDefault="004A4D01" w:rsidP="004A4D01">
      <w:pPr>
        <w:rPr>
          <w:rFonts w:ascii="Arial" w:hAnsi="Arial" w:cs="Arial"/>
        </w:rPr>
      </w:pPr>
      <w:r w:rsidRPr="004A4D01">
        <w:rPr>
          <w:rFonts w:ascii="Arial" w:hAnsi="Arial" w:cs="Arial"/>
        </w:rPr>
        <w:tab/>
        <w:t xml:space="preserve">Nel bilancio economico bisogna registrare all’attivo, tra i ricavi, solo la </w:t>
      </w:r>
      <w:r w:rsidRPr="004A4D01">
        <w:rPr>
          <w:rFonts w:ascii="Arial" w:hAnsi="Arial" w:cs="Arial"/>
          <w:b/>
        </w:rPr>
        <w:t>produzione lorda vendibile</w:t>
      </w:r>
      <w:r w:rsidRPr="004A4D01">
        <w:rPr>
          <w:rFonts w:ascii="Arial" w:hAnsi="Arial" w:cs="Arial"/>
        </w:rPr>
        <w:t xml:space="preserve">, cioè la produzione venduta sul mercato e quella consumata dalla famiglia del coltivatore (ma anch’essa vendibile). Non va registrata, invece, la produzione reimpiegata nell’azienda, che poi non va registrata neanche al passivo, tra le spese.   </w:t>
      </w:r>
    </w:p>
    <w:p w:rsidR="004A4D01" w:rsidRPr="004A4D01" w:rsidRDefault="004A4D01" w:rsidP="004A4D01">
      <w:pPr>
        <w:rPr>
          <w:rFonts w:ascii="Arial" w:hAnsi="Arial" w:cs="Arial"/>
        </w:rPr>
      </w:pPr>
      <w:r w:rsidRPr="004A4D01">
        <w:rPr>
          <w:rFonts w:ascii="Arial" w:hAnsi="Arial" w:cs="Arial"/>
        </w:rPr>
        <w:tab/>
        <w:t>Della Plv fanno parte l’</w:t>
      </w:r>
      <w:r w:rsidRPr="004A4D01">
        <w:rPr>
          <w:rFonts w:ascii="Arial" w:hAnsi="Arial" w:cs="Arial"/>
          <w:b/>
        </w:rPr>
        <w:t xml:space="preserve">utile lordo di stalla </w:t>
      </w:r>
      <w:r w:rsidRPr="004A4D01">
        <w:rPr>
          <w:rFonts w:ascii="Arial" w:hAnsi="Arial" w:cs="Arial"/>
        </w:rPr>
        <w:t xml:space="preserve">(U.L.S.) e le </w:t>
      </w:r>
      <w:r w:rsidRPr="004A4D01">
        <w:rPr>
          <w:rFonts w:ascii="Arial" w:hAnsi="Arial" w:cs="Arial"/>
          <w:b/>
        </w:rPr>
        <w:t xml:space="preserve">altre produzioni </w:t>
      </w:r>
      <w:r w:rsidRPr="004A4D01">
        <w:rPr>
          <w:rFonts w:ascii="Arial" w:hAnsi="Arial" w:cs="Arial"/>
        </w:rPr>
        <w:t>dell’azienda.</w:t>
      </w:r>
    </w:p>
    <w:p w:rsidR="004A4D01" w:rsidRPr="004A4D01" w:rsidRDefault="004A4D01" w:rsidP="004A4D01">
      <w:pPr>
        <w:rPr>
          <w:rFonts w:ascii="Arial" w:hAnsi="Arial" w:cs="Arial"/>
        </w:rPr>
      </w:pPr>
    </w:p>
    <w:p w:rsidR="004A4D01" w:rsidRPr="004A4D01" w:rsidRDefault="004A4D01" w:rsidP="004A4D01">
      <w:pPr>
        <w:rPr>
          <w:rFonts w:ascii="Arial" w:hAnsi="Arial" w:cs="Arial"/>
          <w:smallCaps/>
        </w:rPr>
      </w:pPr>
      <w:r w:rsidRPr="004A4D01">
        <w:rPr>
          <w:rFonts w:ascii="Arial" w:hAnsi="Arial" w:cs="Arial"/>
          <w:smallCaps/>
        </w:rPr>
        <w:t>Utile lordo di stalla</w:t>
      </w:r>
    </w:p>
    <w:p w:rsidR="004A4D01" w:rsidRPr="004A4D01" w:rsidRDefault="004A4D01" w:rsidP="004A4D01">
      <w:pPr>
        <w:rPr>
          <w:rFonts w:ascii="Arial" w:hAnsi="Arial" w:cs="Arial"/>
          <w:smallCaps/>
        </w:rPr>
      </w:pPr>
    </w:p>
    <w:p w:rsidR="004A4D01" w:rsidRDefault="004A4D01" w:rsidP="004A4D01">
      <w:pPr>
        <w:rPr>
          <w:rFonts w:ascii="Arial" w:hAnsi="Arial" w:cs="Arial"/>
        </w:rPr>
      </w:pPr>
      <w:r w:rsidRPr="004A4D01">
        <w:rPr>
          <w:rFonts w:ascii="Arial" w:hAnsi="Arial" w:cs="Arial"/>
        </w:rPr>
        <w:tab/>
        <w:t xml:space="preserve">Rappresenta l’aumento di valore del bestiame in un anno, dovuto all’accrescimento degli animali ed </w:t>
      </w:r>
      <w:r w:rsidR="004B7528">
        <w:rPr>
          <w:rFonts w:ascii="Arial" w:hAnsi="Arial" w:cs="Arial"/>
        </w:rPr>
        <w:t>ai frutti de</w:t>
      </w:r>
      <w:r w:rsidRPr="004A4D01">
        <w:rPr>
          <w:rFonts w:ascii="Arial" w:hAnsi="Arial" w:cs="Arial"/>
        </w:rPr>
        <w:t xml:space="preserve">lla loro attività riproduttiva. Detto aumento si determina analiticamente per differenza tra lo </w:t>
      </w:r>
      <w:r w:rsidRPr="004B7528">
        <w:rPr>
          <w:rFonts w:ascii="Arial" w:hAnsi="Arial" w:cs="Arial"/>
          <w:b/>
        </w:rPr>
        <w:t>scarico</w:t>
      </w:r>
      <w:r w:rsidRPr="004A4D01">
        <w:rPr>
          <w:rFonts w:ascii="Arial" w:hAnsi="Arial" w:cs="Arial"/>
          <w:b/>
          <w:i/>
        </w:rPr>
        <w:t xml:space="preserve"> </w:t>
      </w:r>
      <w:r w:rsidRPr="004A4D01">
        <w:rPr>
          <w:rFonts w:ascii="Arial" w:hAnsi="Arial" w:cs="Arial"/>
        </w:rPr>
        <w:t xml:space="preserve">(valore della consistenza finale e delle vendite) e il </w:t>
      </w:r>
      <w:r w:rsidRPr="004B7528">
        <w:rPr>
          <w:rFonts w:ascii="Arial" w:hAnsi="Arial" w:cs="Arial"/>
          <w:b/>
        </w:rPr>
        <w:t>carico</w:t>
      </w:r>
      <w:r w:rsidRPr="004A4D01">
        <w:rPr>
          <w:rFonts w:ascii="Arial" w:hAnsi="Arial" w:cs="Arial"/>
          <w:b/>
          <w:i/>
        </w:rPr>
        <w:t xml:space="preserve"> </w:t>
      </w:r>
      <w:r w:rsidRPr="004A4D01">
        <w:rPr>
          <w:rFonts w:ascii="Arial" w:hAnsi="Arial" w:cs="Arial"/>
        </w:rPr>
        <w:t>(valore del</w:t>
      </w:r>
      <w:r w:rsidR="00D15D4F">
        <w:rPr>
          <w:rFonts w:ascii="Arial" w:hAnsi="Arial" w:cs="Arial"/>
        </w:rPr>
        <w:t>la consistenza iniziale  e degli acquisti</w:t>
      </w:r>
      <w:r w:rsidRPr="004A4D01">
        <w:rPr>
          <w:rFonts w:ascii="Arial" w:hAnsi="Arial" w:cs="Arial"/>
        </w:rPr>
        <w:t>) e cioè:</w:t>
      </w:r>
    </w:p>
    <w:p w:rsidR="00AF2197" w:rsidRPr="004A4D01" w:rsidRDefault="00AF2197" w:rsidP="004A4D01">
      <w:pPr>
        <w:rPr>
          <w:rFonts w:ascii="Arial" w:hAnsi="Arial" w:cs="Arial"/>
        </w:rPr>
      </w:pPr>
    </w:p>
    <w:p w:rsidR="004A4D01" w:rsidRPr="004A4D01" w:rsidRDefault="004A4D01" w:rsidP="004A4D01">
      <w:pPr>
        <w:jc w:val="center"/>
        <w:rPr>
          <w:rFonts w:ascii="Arial" w:hAnsi="Arial" w:cs="Arial"/>
        </w:rPr>
      </w:pPr>
      <w:r w:rsidRPr="004A4D01">
        <w:rPr>
          <w:rFonts w:ascii="Arial" w:hAnsi="Arial" w:cs="Arial"/>
        </w:rPr>
        <w:t>U.L.S. = scarico – carico = (consistenza finale + vendite) – (consistenza iniziale + acquisti)</w:t>
      </w:r>
    </w:p>
    <w:p w:rsidR="004A4D01" w:rsidRPr="004A4D01" w:rsidRDefault="004A4D01" w:rsidP="004A4D01">
      <w:pPr>
        <w:jc w:val="center"/>
        <w:rPr>
          <w:rFonts w:ascii="Arial" w:hAnsi="Arial" w:cs="Arial"/>
        </w:rPr>
      </w:pPr>
    </w:p>
    <w:p w:rsidR="004A4D01" w:rsidRDefault="004A4D01" w:rsidP="004A4D01">
      <w:pPr>
        <w:rPr>
          <w:rFonts w:ascii="Arial" w:hAnsi="Arial" w:cs="Arial"/>
        </w:rPr>
      </w:pPr>
      <w:r w:rsidRPr="004A4D01">
        <w:rPr>
          <w:rFonts w:ascii="Arial" w:hAnsi="Arial" w:cs="Arial"/>
        </w:rPr>
        <w:tab/>
        <w:t>Nella tabella 5 è riportato il calcolo analitico dell’U.L.S. relativo all’allevamento di vacche da latte del Fondo Nocerino.</w:t>
      </w:r>
    </w:p>
    <w:p w:rsidR="004B7528" w:rsidRDefault="004B7528" w:rsidP="004A4D01">
      <w:pPr>
        <w:rPr>
          <w:rFonts w:ascii="Arial" w:hAnsi="Arial" w:cs="Arial"/>
        </w:rPr>
      </w:pPr>
    </w:p>
    <w:p w:rsidR="004B7528" w:rsidRPr="004A4D01" w:rsidRDefault="004B7528" w:rsidP="004A4D01">
      <w:pPr>
        <w:rPr>
          <w:rFonts w:ascii="Arial" w:hAnsi="Arial" w:cs="Arial"/>
        </w:rPr>
      </w:pPr>
    </w:p>
    <w:p w:rsidR="004A4D01" w:rsidRPr="004A4D01" w:rsidRDefault="004A4D01" w:rsidP="004A4D01">
      <w:pPr>
        <w:rPr>
          <w:rFonts w:ascii="Arial" w:hAnsi="Arial" w:cs="Arial"/>
        </w:rPr>
      </w:pPr>
    </w:p>
    <w:p w:rsidR="004A4D01" w:rsidRPr="004A4D01" w:rsidRDefault="00906881" w:rsidP="004A4D01">
      <w:pPr>
        <w:jc w:val="center"/>
        <w:rPr>
          <w:rFonts w:ascii="Arial" w:hAnsi="Arial" w:cs="Arial"/>
        </w:rPr>
      </w:pPr>
      <w:r>
        <w:rPr>
          <w:rFonts w:ascii="Arial" w:hAnsi="Arial" w:cs="Arial"/>
          <w:noProof/>
        </w:rPr>
        <w:pict>
          <v:shape id="_x0000_s1050" type="#_x0000_t202" style="position:absolute;left:0;text-align:left;margin-left:45pt;margin-top:4.2pt;width:391.8pt;height:21.75pt;z-index:251655168" strokecolor="white">
            <v:textbox>
              <w:txbxContent>
                <w:p w:rsidR="004A4D01" w:rsidRPr="00D02E8C" w:rsidRDefault="004A4D01" w:rsidP="004A4D01">
                  <w:r>
                    <w:t xml:space="preserve">Tabella 5 – </w:t>
                  </w:r>
                  <w:r w:rsidRPr="00D02E8C">
                    <w:rPr>
                      <w:b/>
                    </w:rPr>
                    <w:t xml:space="preserve">Utile lordo di stalla </w:t>
                  </w:r>
                  <w:r w:rsidRPr="00C43D68">
                    <w:t>del</w:t>
                  </w:r>
                  <w:r w:rsidRPr="00D02E8C">
                    <w:rPr>
                      <w:b/>
                    </w:rPr>
                    <w:t xml:space="preserve"> Fondo Nocerino</w:t>
                  </w:r>
                  <w:r>
                    <w:rPr>
                      <w:b/>
                    </w:rPr>
                    <w:t xml:space="preserve"> </w:t>
                  </w:r>
                  <w:r>
                    <w:t>(calcolo analitico)</w:t>
                  </w:r>
                </w:p>
              </w:txbxContent>
            </v:textbox>
          </v:shape>
        </w:pict>
      </w:r>
    </w:p>
    <w:p w:rsidR="004A4D01" w:rsidRPr="004A4D01" w:rsidRDefault="004A4D01" w:rsidP="004A4D01">
      <w:pPr>
        <w:jc w:val="center"/>
        <w:rPr>
          <w:rFonts w:ascii="Arial" w:hAnsi="Arial" w:cs="Arial"/>
        </w:rPr>
      </w:pPr>
    </w:p>
    <w:p w:rsidR="004A4D01" w:rsidRPr="004A4D01" w:rsidRDefault="000F64DB" w:rsidP="004A4D01">
      <w:pPr>
        <w:jc w:val="center"/>
        <w:rPr>
          <w:rFonts w:ascii="Arial" w:hAnsi="Arial" w:cs="Arial"/>
        </w:rPr>
      </w:pPr>
      <w:r>
        <w:rPr>
          <w:rFonts w:ascii="Arial" w:hAnsi="Arial" w:cs="Arial"/>
          <w:noProof/>
        </w:rPr>
        <w:drawing>
          <wp:inline distT="0" distB="0" distL="0" distR="0">
            <wp:extent cx="6109335" cy="5749290"/>
            <wp:effectExtent l="19050" t="0" r="5715" b="0"/>
            <wp:docPr id="2" name="Immagine 2" descr="Imma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magine"/>
                    <pic:cNvPicPr>
                      <a:picLocks noChangeAspect="1" noChangeArrowheads="1"/>
                    </pic:cNvPicPr>
                  </pic:nvPicPr>
                  <pic:blipFill>
                    <a:blip r:embed="rId9" cstate="print"/>
                    <a:srcRect/>
                    <a:stretch>
                      <a:fillRect/>
                    </a:stretch>
                  </pic:blipFill>
                  <pic:spPr bwMode="auto">
                    <a:xfrm>
                      <a:off x="0" y="0"/>
                      <a:ext cx="6109335" cy="5749290"/>
                    </a:xfrm>
                    <a:prstGeom prst="rect">
                      <a:avLst/>
                    </a:prstGeom>
                    <a:noFill/>
                    <a:ln w="9525">
                      <a:noFill/>
                      <a:miter lim="800000"/>
                      <a:headEnd/>
                      <a:tailEnd/>
                    </a:ln>
                  </pic:spPr>
                </pic:pic>
              </a:graphicData>
            </a:graphic>
          </wp:inline>
        </w:drawing>
      </w:r>
    </w:p>
    <w:p w:rsidR="004A4D01" w:rsidRPr="004A4D01" w:rsidRDefault="004A4D01" w:rsidP="004A4D01">
      <w:pPr>
        <w:jc w:val="center"/>
        <w:rPr>
          <w:rFonts w:ascii="Arial" w:hAnsi="Arial" w:cs="Arial"/>
        </w:rPr>
      </w:pPr>
    </w:p>
    <w:p w:rsidR="004A4D01" w:rsidRPr="004A4D01" w:rsidRDefault="004A4D01" w:rsidP="004A4D01">
      <w:pPr>
        <w:rPr>
          <w:rFonts w:ascii="Arial" w:hAnsi="Arial" w:cs="Arial"/>
        </w:rPr>
      </w:pPr>
      <w:r w:rsidRPr="004A4D01">
        <w:rPr>
          <w:rFonts w:ascii="Arial" w:hAnsi="Arial" w:cs="Arial"/>
        </w:rPr>
        <w:tab/>
        <w:t>In una stalla che abbia già raggiunto il carico normale, cioè una dimensione stabile, le due consistenze (finale ed iniziale) quasi coincidono, per cui l’U.L.S. risulta dalla differenza tra le vendite e gli acquisti di capi. Se poi non si ricorre agli acquisti, poiché si ricorre alla rimonta interna, cioè si sostituiscono gli animali morti o scartati con animali nati nella stalla, allora l’U.L.S.  risulta pari alle sole vendite del bestiame giovane o di scarto.</w:t>
      </w:r>
    </w:p>
    <w:p w:rsidR="004A4D01" w:rsidRDefault="004A4D01" w:rsidP="004A4D01">
      <w:pPr>
        <w:rPr>
          <w:rFonts w:ascii="Arial" w:hAnsi="Arial" w:cs="Arial"/>
        </w:rPr>
      </w:pPr>
      <w:r w:rsidRPr="004A4D01">
        <w:rPr>
          <w:rFonts w:ascii="Arial" w:hAnsi="Arial" w:cs="Arial"/>
        </w:rPr>
        <w:tab/>
        <w:t>Ad esempio nel Fondo Nocerino ogni anno nascono 45 vitelli (0,8 vitelli per ogni vacca) e s</w:t>
      </w:r>
      <w:r w:rsidR="00C43D68">
        <w:rPr>
          <w:rFonts w:ascii="Arial" w:hAnsi="Arial" w:cs="Arial"/>
        </w:rPr>
        <w:t xml:space="preserve">i </w:t>
      </w:r>
      <w:r w:rsidRPr="004A4D01">
        <w:rPr>
          <w:rFonts w:ascii="Arial" w:hAnsi="Arial" w:cs="Arial"/>
        </w:rPr>
        <w:t>acquista 1</w:t>
      </w:r>
      <w:r w:rsidR="00C43D68">
        <w:rPr>
          <w:rFonts w:ascii="Arial" w:hAnsi="Arial" w:cs="Arial"/>
        </w:rPr>
        <w:t xml:space="preserve"> manzetta selezionata</w:t>
      </w:r>
      <w:r w:rsidRPr="004A4D01">
        <w:rPr>
          <w:rFonts w:ascii="Arial" w:hAnsi="Arial" w:cs="Arial"/>
        </w:rPr>
        <w:t>; si vendono ogni anno 45 capi e ne muore 1, perciò la consistenza è stabile. Pertanto l’utile lordo di stalla sarà quello sinteticamente calcolato nella tabella 6.</w:t>
      </w:r>
    </w:p>
    <w:p w:rsidR="007A2183" w:rsidRDefault="007A2183" w:rsidP="004A4D01">
      <w:pPr>
        <w:rPr>
          <w:rFonts w:ascii="Arial" w:hAnsi="Arial" w:cs="Arial"/>
        </w:rPr>
      </w:pPr>
    </w:p>
    <w:p w:rsidR="007A2183" w:rsidRDefault="007A2183" w:rsidP="004A4D01">
      <w:pPr>
        <w:rPr>
          <w:rFonts w:ascii="Arial" w:hAnsi="Arial" w:cs="Arial"/>
        </w:rPr>
      </w:pPr>
    </w:p>
    <w:p w:rsidR="007A2183" w:rsidRDefault="007A2183" w:rsidP="004A4D01">
      <w:pPr>
        <w:rPr>
          <w:rFonts w:ascii="Arial" w:hAnsi="Arial" w:cs="Arial"/>
        </w:rPr>
      </w:pPr>
    </w:p>
    <w:p w:rsidR="007A2183" w:rsidRPr="004A4D01" w:rsidRDefault="007A2183" w:rsidP="004A4D01">
      <w:pPr>
        <w:rPr>
          <w:rFonts w:ascii="Arial" w:hAnsi="Arial" w:cs="Arial"/>
        </w:rPr>
      </w:pPr>
    </w:p>
    <w:p w:rsidR="004A4D01" w:rsidRPr="004A4D01" w:rsidRDefault="004A4D01" w:rsidP="004A4D01">
      <w:pPr>
        <w:rPr>
          <w:rFonts w:ascii="Arial" w:hAnsi="Arial" w:cs="Arial"/>
        </w:rPr>
      </w:pPr>
    </w:p>
    <w:p w:rsidR="004A4D01" w:rsidRPr="004A4D01" w:rsidRDefault="004A4D01" w:rsidP="004A4D01">
      <w:pPr>
        <w:rPr>
          <w:rFonts w:ascii="Arial" w:hAnsi="Arial" w:cs="Arial"/>
        </w:rPr>
      </w:pPr>
    </w:p>
    <w:p w:rsidR="004A4D01" w:rsidRPr="004A4D01" w:rsidRDefault="00906881" w:rsidP="004A4D01">
      <w:pPr>
        <w:rPr>
          <w:rFonts w:ascii="Arial" w:hAnsi="Arial" w:cs="Arial"/>
        </w:rPr>
      </w:pPr>
      <w:r>
        <w:rPr>
          <w:rFonts w:ascii="Arial" w:hAnsi="Arial" w:cs="Arial"/>
          <w:noProof/>
        </w:rPr>
        <w:pict>
          <v:shape id="_x0000_s1052" type="#_x0000_t202" style="position:absolute;margin-left:63pt;margin-top:5.05pt;width:355.8pt;height:35.75pt;z-index:251657216" strokecolor="white">
            <v:textbox>
              <w:txbxContent>
                <w:p w:rsidR="004A4D01" w:rsidRPr="00D02E8C" w:rsidRDefault="004A4D01" w:rsidP="004A4D01">
                  <w:r>
                    <w:t xml:space="preserve">Tabella 6 – </w:t>
                  </w:r>
                  <w:r>
                    <w:rPr>
                      <w:b/>
                    </w:rPr>
                    <w:t xml:space="preserve">Utile lordo di stalla </w:t>
                  </w:r>
                  <w:r w:rsidRPr="007A2183">
                    <w:t xml:space="preserve">del </w:t>
                  </w:r>
                  <w:r>
                    <w:rPr>
                      <w:b/>
                    </w:rPr>
                    <w:t xml:space="preserve">Fondo Nocerino </w:t>
                  </w:r>
                  <w:r>
                    <w:t>(calcolo sintetico)</w:t>
                  </w:r>
                </w:p>
              </w:txbxContent>
            </v:textbox>
          </v:shape>
        </w:pict>
      </w:r>
    </w:p>
    <w:p w:rsidR="004A4D01" w:rsidRPr="004A4D01" w:rsidRDefault="004A4D01" w:rsidP="004A4D01">
      <w:pPr>
        <w:rPr>
          <w:rFonts w:ascii="Arial" w:hAnsi="Arial" w:cs="Arial"/>
        </w:rPr>
      </w:pPr>
    </w:p>
    <w:p w:rsidR="004A4D01" w:rsidRPr="004A4D01" w:rsidRDefault="004A4D01" w:rsidP="004A4D01">
      <w:pPr>
        <w:rPr>
          <w:rFonts w:ascii="Arial" w:hAnsi="Arial" w:cs="Arial"/>
        </w:rPr>
      </w:pPr>
    </w:p>
    <w:p w:rsidR="004A4D01" w:rsidRPr="004A4D01" w:rsidRDefault="000F64DB" w:rsidP="004A4D01">
      <w:pPr>
        <w:jc w:val="center"/>
        <w:rPr>
          <w:rFonts w:ascii="Arial" w:hAnsi="Arial" w:cs="Arial"/>
        </w:rPr>
      </w:pPr>
      <w:r>
        <w:rPr>
          <w:rFonts w:ascii="Arial" w:hAnsi="Arial" w:cs="Arial"/>
          <w:noProof/>
        </w:rPr>
        <w:drawing>
          <wp:inline distT="0" distB="0" distL="0" distR="0">
            <wp:extent cx="6115050" cy="2760345"/>
            <wp:effectExtent l="19050" t="0" r="0" b="0"/>
            <wp:docPr id="3" name="Immagine 3" descr="Imma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magine"/>
                    <pic:cNvPicPr>
                      <a:picLocks noChangeAspect="1" noChangeArrowheads="1"/>
                    </pic:cNvPicPr>
                  </pic:nvPicPr>
                  <pic:blipFill>
                    <a:blip r:embed="rId10" cstate="print"/>
                    <a:srcRect/>
                    <a:stretch>
                      <a:fillRect/>
                    </a:stretch>
                  </pic:blipFill>
                  <pic:spPr bwMode="auto">
                    <a:xfrm>
                      <a:off x="0" y="0"/>
                      <a:ext cx="6115050" cy="2760345"/>
                    </a:xfrm>
                    <a:prstGeom prst="rect">
                      <a:avLst/>
                    </a:prstGeom>
                    <a:noFill/>
                    <a:ln w="9525">
                      <a:noFill/>
                      <a:miter lim="800000"/>
                      <a:headEnd/>
                      <a:tailEnd/>
                    </a:ln>
                  </pic:spPr>
                </pic:pic>
              </a:graphicData>
            </a:graphic>
          </wp:inline>
        </w:drawing>
      </w:r>
    </w:p>
    <w:p w:rsidR="004A4D01" w:rsidRPr="004A4D01" w:rsidRDefault="004A4D01" w:rsidP="004A4D01">
      <w:pPr>
        <w:jc w:val="center"/>
        <w:rPr>
          <w:rFonts w:ascii="Arial" w:hAnsi="Arial" w:cs="Arial"/>
        </w:rPr>
      </w:pPr>
    </w:p>
    <w:p w:rsidR="004A4D01" w:rsidRPr="004A4D01" w:rsidRDefault="004A4D01" w:rsidP="004A4D01">
      <w:pPr>
        <w:rPr>
          <w:rFonts w:ascii="Arial" w:hAnsi="Arial" w:cs="Arial"/>
        </w:rPr>
      </w:pPr>
    </w:p>
    <w:p w:rsidR="004A4D01" w:rsidRPr="004A4D01" w:rsidRDefault="004A4D01" w:rsidP="004A4D01">
      <w:pPr>
        <w:rPr>
          <w:rFonts w:ascii="Arial" w:hAnsi="Arial" w:cs="Arial"/>
          <w:smallCaps/>
        </w:rPr>
      </w:pPr>
      <w:r w:rsidRPr="004A4D01">
        <w:rPr>
          <w:rFonts w:ascii="Arial" w:hAnsi="Arial" w:cs="Arial"/>
          <w:smallCaps/>
        </w:rPr>
        <w:t>Le altre produzioni</w:t>
      </w:r>
    </w:p>
    <w:p w:rsidR="004A4D01" w:rsidRPr="004A4D01" w:rsidRDefault="004A4D01" w:rsidP="004A4D01">
      <w:pPr>
        <w:rPr>
          <w:rFonts w:ascii="Arial" w:hAnsi="Arial" w:cs="Arial"/>
          <w:smallCaps/>
        </w:rPr>
      </w:pPr>
    </w:p>
    <w:p w:rsidR="004A4D01" w:rsidRPr="004A4D01" w:rsidRDefault="004A4D01" w:rsidP="004A4D01">
      <w:pPr>
        <w:rPr>
          <w:rFonts w:ascii="Arial" w:hAnsi="Arial" w:cs="Arial"/>
        </w:rPr>
      </w:pPr>
      <w:r w:rsidRPr="004A4D01">
        <w:rPr>
          <w:rFonts w:ascii="Arial" w:hAnsi="Arial" w:cs="Arial"/>
        </w:rPr>
        <w:tab/>
        <w:t>L’U.L.S. rappresenta la produzione di carne dell’allevamento. Rimane da considerare la produzione di latte (circa 45 q per capo, al lordo dei reimpieghi) e tutte le altre produzioni, sia quelle vendute che quelle consumate dalla famiglia del coltivatore, escludendo i prodotti reimpiegati nell’azienda. In merito a</w:t>
      </w:r>
      <w:r w:rsidR="00A34034">
        <w:rPr>
          <w:rFonts w:ascii="Arial" w:hAnsi="Arial" w:cs="Arial"/>
        </w:rPr>
        <w:t>i</w:t>
      </w:r>
      <w:r w:rsidRPr="004A4D01">
        <w:rPr>
          <w:rFonts w:ascii="Arial" w:hAnsi="Arial" w:cs="Arial"/>
        </w:rPr>
        <w:t xml:space="preserve"> prodotti</w:t>
      </w:r>
      <w:r w:rsidR="00A34034">
        <w:rPr>
          <w:rFonts w:ascii="Arial" w:hAnsi="Arial" w:cs="Arial"/>
        </w:rPr>
        <w:t xml:space="preserve"> da considerare</w:t>
      </w:r>
      <w:r w:rsidRPr="004A4D01">
        <w:rPr>
          <w:rFonts w:ascii="Arial" w:hAnsi="Arial" w:cs="Arial"/>
        </w:rPr>
        <w:t xml:space="preserve"> occorre accertare le </w:t>
      </w:r>
      <w:r w:rsidRPr="00A34034">
        <w:rPr>
          <w:rFonts w:ascii="Arial" w:hAnsi="Arial" w:cs="Arial"/>
          <w:b/>
        </w:rPr>
        <w:t>quantità medie</w:t>
      </w:r>
      <w:r w:rsidRPr="004A4D01">
        <w:rPr>
          <w:rFonts w:ascii="Arial" w:hAnsi="Arial" w:cs="Arial"/>
        </w:rPr>
        <w:t xml:space="preserve">, ma anche i </w:t>
      </w:r>
      <w:r w:rsidRPr="00A34034">
        <w:rPr>
          <w:rFonts w:ascii="Arial" w:hAnsi="Arial" w:cs="Arial"/>
          <w:b/>
        </w:rPr>
        <w:t xml:space="preserve">prezzi </w:t>
      </w:r>
      <w:r w:rsidRPr="004A4D01">
        <w:rPr>
          <w:rFonts w:ascii="Arial" w:hAnsi="Arial" w:cs="Arial"/>
        </w:rPr>
        <w:t>che non sempre risultano dalla contabilità aziendale (si pensi, per esempio, ai prodotti di autoconsumo).</w:t>
      </w:r>
    </w:p>
    <w:p w:rsidR="004A4D01" w:rsidRPr="004A4D01" w:rsidRDefault="004A4D01" w:rsidP="004A4D01">
      <w:pPr>
        <w:rPr>
          <w:rFonts w:ascii="Arial" w:hAnsi="Arial" w:cs="Arial"/>
        </w:rPr>
      </w:pPr>
      <w:r w:rsidRPr="004A4D01">
        <w:rPr>
          <w:rFonts w:ascii="Arial" w:hAnsi="Arial" w:cs="Arial"/>
        </w:rPr>
        <w:tab/>
        <w:t xml:space="preserve">Quando sul fondo esiste il fabbricato di abitazione, il suo uso da parte della famiglia coltivatrice rappresenta un prodotto che rientra nella produzione lorda vendibile, perciò si considera nel bilancio un </w:t>
      </w:r>
      <w:r w:rsidRPr="004A4D01">
        <w:rPr>
          <w:rFonts w:ascii="Arial" w:hAnsi="Arial" w:cs="Arial"/>
          <w:b/>
        </w:rPr>
        <w:t>fitto figurativo</w:t>
      </w:r>
      <w:r w:rsidRPr="004A4D01">
        <w:rPr>
          <w:rFonts w:ascii="Arial" w:hAnsi="Arial" w:cs="Arial"/>
        </w:rPr>
        <w:t xml:space="preserve">. </w:t>
      </w:r>
    </w:p>
    <w:p w:rsidR="004A4D01" w:rsidRPr="004A4D01" w:rsidRDefault="00906881" w:rsidP="004A4D01">
      <w:pPr>
        <w:rPr>
          <w:rFonts w:ascii="Arial" w:hAnsi="Arial" w:cs="Arial"/>
        </w:rPr>
      </w:pPr>
      <w:r>
        <w:rPr>
          <w:rFonts w:ascii="Arial" w:hAnsi="Arial" w:cs="Arial"/>
          <w:noProof/>
        </w:rPr>
        <w:pict>
          <v:line id="_x0000_s1053" style="position:absolute;z-index:251658240" from="351pt,65.75pt" to="378pt,65.75pt"/>
        </w:pict>
      </w:r>
      <w:r w:rsidR="004A4D01" w:rsidRPr="004A4D01">
        <w:rPr>
          <w:rFonts w:ascii="Arial" w:hAnsi="Arial" w:cs="Arial"/>
        </w:rPr>
        <w:tab/>
        <w:t>Per rendere costanti i prodotti delle colture erbacee, quelli degli animali e quelli dei frutteti e dei boschi disetanei basterà fare la media aritmetica con le quantità degli ultimi anni. Invece, per rendere costanti i prodotti dei frutteti e dei boschi coetanei è necessario ricorrere alla media economica, calcolando prima l’accumulazione finale (A</w:t>
      </w:r>
      <w:r w:rsidR="004A4D01" w:rsidRPr="004A4D01">
        <w:rPr>
          <w:rFonts w:ascii="Arial" w:hAnsi="Arial" w:cs="Arial"/>
          <w:vertAlign w:val="subscript"/>
        </w:rPr>
        <w:t>n</w:t>
      </w:r>
      <w:r w:rsidR="004A4D01" w:rsidRPr="004A4D01">
        <w:rPr>
          <w:rFonts w:ascii="Arial" w:hAnsi="Arial" w:cs="Arial"/>
        </w:rPr>
        <w:t xml:space="preserve"> o A</w:t>
      </w:r>
      <w:r w:rsidR="004A4D01" w:rsidRPr="004A4D01">
        <w:rPr>
          <w:rFonts w:ascii="Arial" w:hAnsi="Arial" w:cs="Arial"/>
          <w:vertAlign w:val="subscript"/>
        </w:rPr>
        <w:t>nm</w:t>
      </w:r>
      <w:r w:rsidR="004A4D01" w:rsidRPr="004A4D01">
        <w:rPr>
          <w:rFonts w:ascii="Arial" w:hAnsi="Arial" w:cs="Arial"/>
        </w:rPr>
        <w:t>) e poi l’annualità costante, posticipata e limitata corrispondente ( a = A</w:t>
      </w:r>
      <w:r w:rsidR="004A4D01" w:rsidRPr="004A4D01">
        <w:rPr>
          <w:rFonts w:ascii="Arial" w:hAnsi="Arial" w:cs="Arial"/>
          <w:vertAlign w:val="subscript"/>
        </w:rPr>
        <w:t xml:space="preserve">n </w:t>
      </w:r>
      <w:r w:rsidR="0073206E">
        <w:rPr>
          <w:rFonts w:ascii="Arial" w:hAnsi="Arial" w:cs="Arial"/>
        </w:rPr>
        <w:t xml:space="preserve">     r   </w:t>
      </w:r>
      <w:r w:rsidR="004A4D01" w:rsidRPr="004A4D01">
        <w:rPr>
          <w:rFonts w:ascii="Arial" w:hAnsi="Arial" w:cs="Arial"/>
        </w:rPr>
        <w:t xml:space="preserve"> )</w:t>
      </w:r>
    </w:p>
    <w:p w:rsidR="004A4D01" w:rsidRPr="004A4D01" w:rsidRDefault="004A4D01" w:rsidP="004A4D01">
      <w:pPr>
        <w:rPr>
          <w:rFonts w:ascii="Arial" w:hAnsi="Arial" w:cs="Arial"/>
        </w:rPr>
      </w:pP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r>
      <w:r w:rsidRPr="004A4D01">
        <w:rPr>
          <w:rFonts w:ascii="Arial" w:hAnsi="Arial" w:cs="Arial"/>
        </w:rPr>
        <w:tab/>
        <w:t xml:space="preserve">    </w:t>
      </w:r>
      <w:r w:rsidR="0073206E">
        <w:rPr>
          <w:rFonts w:ascii="Arial" w:hAnsi="Arial" w:cs="Arial"/>
        </w:rPr>
        <w:t xml:space="preserve">                                      </w:t>
      </w:r>
      <w:r w:rsidRPr="004A4D01">
        <w:rPr>
          <w:rFonts w:ascii="Arial" w:hAnsi="Arial" w:cs="Arial"/>
        </w:rPr>
        <w:t>q</w:t>
      </w:r>
      <w:r w:rsidRPr="004A4D01">
        <w:rPr>
          <w:rFonts w:ascii="Arial" w:hAnsi="Arial" w:cs="Arial"/>
          <w:vertAlign w:val="superscript"/>
        </w:rPr>
        <w:t>n</w:t>
      </w:r>
      <w:r w:rsidRPr="004A4D01">
        <w:rPr>
          <w:rFonts w:ascii="Arial" w:hAnsi="Arial" w:cs="Arial"/>
        </w:rPr>
        <w:t xml:space="preserve"> - 1</w:t>
      </w:r>
    </w:p>
    <w:p w:rsidR="004A4D01" w:rsidRPr="004A4D01" w:rsidRDefault="004A4D01" w:rsidP="004A4D01">
      <w:pPr>
        <w:rPr>
          <w:rFonts w:ascii="Arial" w:hAnsi="Arial" w:cs="Arial"/>
        </w:rPr>
      </w:pPr>
      <w:r w:rsidRPr="004A4D01">
        <w:rPr>
          <w:rFonts w:ascii="Arial" w:hAnsi="Arial" w:cs="Arial"/>
        </w:rPr>
        <w:tab/>
        <w:t>Nella tabella 7 è riportato il calcolo della produzione lorda vendibile del Fondo Nocerino, calcolata tenendo presente che:</w:t>
      </w:r>
    </w:p>
    <w:p w:rsidR="004A4D01" w:rsidRPr="004A4D01" w:rsidRDefault="004A4D01" w:rsidP="004A4D01">
      <w:pPr>
        <w:numPr>
          <w:ilvl w:val="0"/>
          <w:numId w:val="33"/>
        </w:numPr>
        <w:rPr>
          <w:rFonts w:ascii="Arial" w:hAnsi="Arial" w:cs="Arial"/>
        </w:rPr>
      </w:pPr>
      <w:r w:rsidRPr="004A4D01">
        <w:rPr>
          <w:rFonts w:ascii="Arial" w:hAnsi="Arial" w:cs="Arial"/>
        </w:rPr>
        <w:t>la superficie totale è ripartita come riportato nella tabella 1;</w:t>
      </w:r>
    </w:p>
    <w:p w:rsidR="004A4D01" w:rsidRPr="004A4D01" w:rsidRDefault="004A4D01" w:rsidP="004A4D01">
      <w:pPr>
        <w:numPr>
          <w:ilvl w:val="0"/>
          <w:numId w:val="33"/>
        </w:numPr>
        <w:rPr>
          <w:rFonts w:ascii="Arial" w:hAnsi="Arial" w:cs="Arial"/>
        </w:rPr>
      </w:pPr>
      <w:r w:rsidRPr="004A4D01">
        <w:rPr>
          <w:rFonts w:ascii="Arial" w:hAnsi="Arial" w:cs="Arial"/>
        </w:rPr>
        <w:t>la granella di mais e l’orzo a maturazione cerosa sono totalmente reimpiegati nella stalla;</w:t>
      </w:r>
    </w:p>
    <w:p w:rsidR="004A4D01" w:rsidRPr="004A4D01" w:rsidRDefault="004A4D01" w:rsidP="004A4D01">
      <w:pPr>
        <w:numPr>
          <w:ilvl w:val="0"/>
          <w:numId w:val="33"/>
        </w:numPr>
        <w:rPr>
          <w:rFonts w:ascii="Arial" w:hAnsi="Arial" w:cs="Arial"/>
        </w:rPr>
      </w:pPr>
      <w:r w:rsidRPr="004A4D01">
        <w:rPr>
          <w:rFonts w:ascii="Arial" w:hAnsi="Arial" w:cs="Arial"/>
        </w:rPr>
        <w:t>una parte del latte prodotto è reimpiegato per l’allevamento dei vitelli (1-2 q per capo);</w:t>
      </w:r>
    </w:p>
    <w:p w:rsidR="004A4D01" w:rsidRPr="004A4D01" w:rsidRDefault="004A4D01" w:rsidP="004A4D01">
      <w:pPr>
        <w:numPr>
          <w:ilvl w:val="0"/>
          <w:numId w:val="33"/>
        </w:numPr>
        <w:rPr>
          <w:rFonts w:ascii="Arial" w:hAnsi="Arial" w:cs="Arial"/>
        </w:rPr>
      </w:pPr>
      <w:r w:rsidRPr="004A4D01">
        <w:rPr>
          <w:rFonts w:ascii="Arial" w:hAnsi="Arial" w:cs="Arial"/>
        </w:rPr>
        <w:t>il vigneto è disetaneo;</w:t>
      </w:r>
    </w:p>
    <w:p w:rsidR="004A4D01" w:rsidRPr="004A4D01" w:rsidRDefault="004A4D01" w:rsidP="004A4D01">
      <w:pPr>
        <w:numPr>
          <w:ilvl w:val="0"/>
          <w:numId w:val="33"/>
        </w:numPr>
        <w:rPr>
          <w:rFonts w:ascii="Arial" w:hAnsi="Arial" w:cs="Arial"/>
        </w:rPr>
      </w:pPr>
      <w:r w:rsidRPr="004A4D01">
        <w:rPr>
          <w:rFonts w:ascii="Arial" w:hAnsi="Arial" w:cs="Arial"/>
        </w:rPr>
        <w:t>la superficie destinata ad orto produce, oltre agli ortaggi, anche prodotti destinati all’allevamento di animali di bassa corte e di suini;</w:t>
      </w:r>
    </w:p>
    <w:p w:rsidR="004A4D01" w:rsidRDefault="004A4D01" w:rsidP="0073206E">
      <w:pPr>
        <w:numPr>
          <w:ilvl w:val="0"/>
          <w:numId w:val="33"/>
        </w:numPr>
        <w:rPr>
          <w:rFonts w:ascii="Arial" w:hAnsi="Arial" w:cs="Arial"/>
        </w:rPr>
      </w:pPr>
      <w:r w:rsidRPr="004A4D01">
        <w:rPr>
          <w:rFonts w:ascii="Arial" w:hAnsi="Arial" w:cs="Arial"/>
        </w:rPr>
        <w:t>l’azienda riceve dall’Unione Europea un aiuto compensativo calcolato tenendo conto della zona geografica, delle colture praticate e della superficie messa a riposo (</w:t>
      </w:r>
      <w:r w:rsidRPr="004A4D01">
        <w:rPr>
          <w:rFonts w:ascii="Arial" w:hAnsi="Arial" w:cs="Arial"/>
          <w:b/>
          <w:i/>
        </w:rPr>
        <w:t>set aside</w:t>
      </w:r>
      <w:r w:rsidRPr="004A4D01">
        <w:rPr>
          <w:rFonts w:ascii="Arial" w:hAnsi="Arial" w:cs="Arial"/>
        </w:rPr>
        <w:t>).</w:t>
      </w:r>
    </w:p>
    <w:p w:rsidR="0073206E" w:rsidRPr="0073206E" w:rsidRDefault="0073206E" w:rsidP="00A03FB6">
      <w:pPr>
        <w:ind w:left="720"/>
        <w:rPr>
          <w:rFonts w:ascii="Arial" w:hAnsi="Arial" w:cs="Arial"/>
        </w:rPr>
      </w:pPr>
    </w:p>
    <w:p w:rsidR="004A4D01" w:rsidRPr="004A4D01" w:rsidRDefault="00906881" w:rsidP="004A4D01">
      <w:pPr>
        <w:ind w:left="360"/>
        <w:rPr>
          <w:rFonts w:ascii="Arial" w:hAnsi="Arial" w:cs="Arial"/>
        </w:rPr>
      </w:pPr>
      <w:r>
        <w:rPr>
          <w:rFonts w:ascii="Arial" w:hAnsi="Arial" w:cs="Arial"/>
          <w:noProof/>
        </w:rPr>
        <w:pict>
          <v:shape id="_x0000_s1051" type="#_x0000_t202" style="position:absolute;left:0;text-align:left;margin-left:11.25pt;margin-top:12.3pt;width:477pt;height:27pt;z-index:251656192" strokecolor="white">
            <v:textbox>
              <w:txbxContent>
                <w:p w:rsidR="004A4D01" w:rsidRDefault="004A4D01" w:rsidP="004A4D01">
                  <w:r>
                    <w:t xml:space="preserve">Tabella 7 – </w:t>
                  </w:r>
                  <w:r w:rsidRPr="00D02E8C">
                    <w:rPr>
                      <w:b/>
                    </w:rPr>
                    <w:t>Produzione lorda vendibile del Fondo Nocerino</w:t>
                  </w:r>
                </w:p>
              </w:txbxContent>
            </v:textbox>
          </v:shape>
        </w:pict>
      </w:r>
    </w:p>
    <w:p w:rsidR="004A4D01" w:rsidRPr="004A4D01" w:rsidRDefault="000F64DB" w:rsidP="004A4D01">
      <w:pPr>
        <w:ind w:left="360"/>
        <w:rPr>
          <w:rFonts w:ascii="Arial" w:hAnsi="Arial" w:cs="Arial"/>
        </w:rPr>
      </w:pPr>
      <w:r>
        <w:rPr>
          <w:noProof/>
        </w:rPr>
        <w:drawing>
          <wp:anchor distT="0" distB="0" distL="114300" distR="114300" simplePos="0" relativeHeight="251659264" behindDoc="1" locked="0" layoutInCell="1" allowOverlap="1">
            <wp:simplePos x="0" y="0"/>
            <wp:positionH relativeFrom="column">
              <wp:posOffset>3810</wp:posOffset>
            </wp:positionH>
            <wp:positionV relativeFrom="paragraph">
              <wp:posOffset>349885</wp:posOffset>
            </wp:positionV>
            <wp:extent cx="6057900" cy="4074795"/>
            <wp:effectExtent l="19050" t="19050" r="19050" b="20955"/>
            <wp:wrapTight wrapText="bothSides">
              <wp:wrapPolygon edited="0">
                <wp:start x="-68" y="-101"/>
                <wp:lineTo x="-68" y="21711"/>
                <wp:lineTo x="21668" y="21711"/>
                <wp:lineTo x="21668" y="-101"/>
                <wp:lineTo x="-68" y="-101"/>
              </wp:wrapPolygon>
            </wp:wrapTight>
            <wp:docPr id="31" name="Immagine 31" descr="Imma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magine"/>
                    <pic:cNvPicPr>
                      <a:picLocks noChangeAspect="1" noChangeArrowheads="1"/>
                    </pic:cNvPicPr>
                  </pic:nvPicPr>
                  <pic:blipFill>
                    <a:blip r:embed="rId11" cstate="print"/>
                    <a:srcRect l="468" t="610" b="12431"/>
                    <a:stretch>
                      <a:fillRect/>
                    </a:stretch>
                  </pic:blipFill>
                  <pic:spPr bwMode="auto">
                    <a:xfrm>
                      <a:off x="0" y="0"/>
                      <a:ext cx="6057900" cy="4074795"/>
                    </a:xfrm>
                    <a:prstGeom prst="rect">
                      <a:avLst/>
                    </a:prstGeom>
                    <a:noFill/>
                    <a:ln w="6350">
                      <a:solidFill>
                        <a:srgbClr val="000000"/>
                      </a:solidFill>
                      <a:miter lim="800000"/>
                      <a:headEnd/>
                      <a:tailEnd/>
                    </a:ln>
                    <a:effectLst/>
                  </pic:spPr>
                </pic:pic>
              </a:graphicData>
            </a:graphic>
          </wp:anchor>
        </w:drawing>
      </w:r>
    </w:p>
    <w:p w:rsidR="004A4D01" w:rsidRPr="004A4D01" w:rsidRDefault="004A4D01" w:rsidP="004A4D01">
      <w:pPr>
        <w:ind w:left="360"/>
        <w:rPr>
          <w:rFonts w:ascii="Arial" w:hAnsi="Arial" w:cs="Arial"/>
        </w:rPr>
      </w:pPr>
    </w:p>
    <w:p w:rsidR="004A4D01" w:rsidRPr="004A4D01" w:rsidRDefault="004A4D01" w:rsidP="002E79D0">
      <w:pPr>
        <w:ind w:left="360"/>
        <w:jc w:val="center"/>
        <w:rPr>
          <w:rFonts w:ascii="Arial" w:hAnsi="Arial" w:cs="Arial"/>
        </w:rPr>
      </w:pPr>
    </w:p>
    <w:p w:rsidR="004A4D01" w:rsidRPr="004A4D01" w:rsidRDefault="004A4D01" w:rsidP="004A4D01">
      <w:pPr>
        <w:pStyle w:val="Titolo3"/>
      </w:pPr>
      <w:r w:rsidRPr="004A4D01">
        <w:t>Le spese di gestione</w:t>
      </w:r>
    </w:p>
    <w:p w:rsidR="004A4D01" w:rsidRPr="004A4D01" w:rsidRDefault="004A4D01" w:rsidP="004A4D01">
      <w:pPr>
        <w:ind w:firstLine="180"/>
        <w:rPr>
          <w:rFonts w:ascii="Arial" w:hAnsi="Arial" w:cs="Arial"/>
        </w:rPr>
      </w:pPr>
      <w:r w:rsidRPr="004A4D01">
        <w:rPr>
          <w:rFonts w:ascii="Arial" w:hAnsi="Arial" w:cs="Arial"/>
        </w:rPr>
        <w:tab/>
        <w:t>Nella parte passiva del bilancio bisogna considerare le spese annue di gestione. Esse servono a:</w:t>
      </w:r>
    </w:p>
    <w:p w:rsidR="004A4D01" w:rsidRPr="004A4D01" w:rsidRDefault="004A4D01" w:rsidP="004A4D01">
      <w:pPr>
        <w:numPr>
          <w:ilvl w:val="0"/>
          <w:numId w:val="34"/>
        </w:numPr>
        <w:rPr>
          <w:rFonts w:ascii="Arial" w:hAnsi="Arial" w:cs="Arial"/>
        </w:rPr>
      </w:pPr>
      <w:r w:rsidRPr="004A4D01">
        <w:rPr>
          <w:rFonts w:ascii="Arial" w:hAnsi="Arial" w:cs="Arial"/>
        </w:rPr>
        <w:t xml:space="preserve">ripristinare mediante </w:t>
      </w:r>
      <w:r w:rsidRPr="004A4D01">
        <w:rPr>
          <w:rFonts w:ascii="Arial" w:hAnsi="Arial" w:cs="Arial"/>
          <w:b/>
        </w:rPr>
        <w:t xml:space="preserve">quote </w:t>
      </w:r>
      <w:r w:rsidRPr="004A4D01">
        <w:rPr>
          <w:rFonts w:ascii="Arial" w:hAnsi="Arial" w:cs="Arial"/>
        </w:rPr>
        <w:t>(</w:t>
      </w:r>
      <w:r w:rsidRPr="004A4D01">
        <w:rPr>
          <w:rFonts w:ascii="Arial" w:hAnsi="Arial" w:cs="Arial"/>
          <w:b/>
        </w:rPr>
        <w:t>Q</w:t>
      </w:r>
      <w:r w:rsidRPr="004A4D01">
        <w:rPr>
          <w:rFonts w:ascii="Arial" w:hAnsi="Arial" w:cs="Arial"/>
        </w:rPr>
        <w:t>) i capitali fissi a logorio parziale (miglioramenti fondiari, bestiame, macchine ed attrezzi);</w:t>
      </w:r>
    </w:p>
    <w:p w:rsidR="004A4D01" w:rsidRPr="004A4D01" w:rsidRDefault="004A4D01" w:rsidP="004A4D01">
      <w:pPr>
        <w:numPr>
          <w:ilvl w:val="0"/>
          <w:numId w:val="34"/>
        </w:numPr>
        <w:rPr>
          <w:rFonts w:ascii="Arial" w:hAnsi="Arial" w:cs="Arial"/>
        </w:rPr>
      </w:pPr>
      <w:r w:rsidRPr="004A4D01">
        <w:rPr>
          <w:rFonts w:ascii="Arial" w:hAnsi="Arial" w:cs="Arial"/>
        </w:rPr>
        <w:t xml:space="preserve">ripristinare i capitali circolanti a logorio totale mediante le </w:t>
      </w:r>
      <w:r w:rsidRPr="004A4D01">
        <w:rPr>
          <w:rFonts w:ascii="Arial" w:hAnsi="Arial" w:cs="Arial"/>
          <w:b/>
        </w:rPr>
        <w:t xml:space="preserve">spese varie </w:t>
      </w:r>
      <w:r w:rsidRPr="004A4D01">
        <w:rPr>
          <w:rFonts w:ascii="Arial" w:hAnsi="Arial" w:cs="Arial"/>
        </w:rPr>
        <w:t>(</w:t>
      </w:r>
      <w:r w:rsidRPr="004A4D01">
        <w:rPr>
          <w:rFonts w:ascii="Arial" w:hAnsi="Arial" w:cs="Arial"/>
          <w:b/>
        </w:rPr>
        <w:t>Sv</w:t>
      </w:r>
      <w:r w:rsidRPr="004A4D01">
        <w:rPr>
          <w:rFonts w:ascii="Arial" w:hAnsi="Arial" w:cs="Arial"/>
        </w:rPr>
        <w:t>);</w:t>
      </w:r>
    </w:p>
    <w:p w:rsidR="004A4D01" w:rsidRPr="004A4D01" w:rsidRDefault="004A4D01" w:rsidP="004A4D01">
      <w:pPr>
        <w:numPr>
          <w:ilvl w:val="0"/>
          <w:numId w:val="34"/>
        </w:numPr>
        <w:rPr>
          <w:rFonts w:ascii="Arial" w:hAnsi="Arial" w:cs="Arial"/>
        </w:rPr>
      </w:pPr>
      <w:r w:rsidRPr="004A4D01">
        <w:rPr>
          <w:rFonts w:ascii="Arial" w:hAnsi="Arial" w:cs="Arial"/>
        </w:rPr>
        <w:t xml:space="preserve">pagare agli Enti pubblici i </w:t>
      </w:r>
      <w:r w:rsidRPr="004A4D01">
        <w:rPr>
          <w:rFonts w:ascii="Arial" w:hAnsi="Arial" w:cs="Arial"/>
          <w:b/>
        </w:rPr>
        <w:t xml:space="preserve">tributi </w:t>
      </w:r>
      <w:r w:rsidRPr="004A4D01">
        <w:rPr>
          <w:rFonts w:ascii="Arial" w:hAnsi="Arial" w:cs="Arial"/>
        </w:rPr>
        <w:t>(</w:t>
      </w:r>
      <w:r w:rsidRPr="004A4D01">
        <w:rPr>
          <w:rFonts w:ascii="Arial" w:hAnsi="Arial" w:cs="Arial"/>
          <w:b/>
        </w:rPr>
        <w:t>Tr</w:t>
      </w:r>
      <w:r w:rsidRPr="004A4D01">
        <w:rPr>
          <w:rFonts w:ascii="Arial" w:hAnsi="Arial" w:cs="Arial"/>
        </w:rPr>
        <w:t>);</w:t>
      </w:r>
    </w:p>
    <w:p w:rsidR="004A4D01" w:rsidRPr="004A4D01" w:rsidRDefault="004A4D01" w:rsidP="004A4D01">
      <w:pPr>
        <w:numPr>
          <w:ilvl w:val="0"/>
          <w:numId w:val="34"/>
        </w:numPr>
        <w:rPr>
          <w:rFonts w:ascii="Arial" w:hAnsi="Arial" w:cs="Arial"/>
        </w:rPr>
      </w:pPr>
      <w:r w:rsidRPr="004A4D01">
        <w:rPr>
          <w:rFonts w:ascii="Arial" w:hAnsi="Arial" w:cs="Arial"/>
        </w:rPr>
        <w:t>pagare alle altre persone economiche i compensi (</w:t>
      </w:r>
      <w:r w:rsidRPr="004A4D01">
        <w:rPr>
          <w:rFonts w:ascii="Arial" w:hAnsi="Arial" w:cs="Arial"/>
          <w:b/>
        </w:rPr>
        <w:t>Sa</w:t>
      </w:r>
      <w:r w:rsidRPr="004A4D01">
        <w:rPr>
          <w:rFonts w:ascii="Arial" w:hAnsi="Arial" w:cs="Arial"/>
        </w:rPr>
        <w:t xml:space="preserve">, </w:t>
      </w:r>
      <w:r w:rsidRPr="004A4D01">
        <w:rPr>
          <w:rFonts w:ascii="Arial" w:hAnsi="Arial" w:cs="Arial"/>
          <w:b/>
        </w:rPr>
        <w:t>St</w:t>
      </w:r>
      <w:r w:rsidRPr="004A4D01">
        <w:rPr>
          <w:rFonts w:ascii="Arial" w:hAnsi="Arial" w:cs="Arial"/>
        </w:rPr>
        <w:t xml:space="preserve">, </w:t>
      </w:r>
      <w:r w:rsidRPr="004A4D01">
        <w:rPr>
          <w:rFonts w:ascii="Arial" w:hAnsi="Arial" w:cs="Arial"/>
          <w:b/>
        </w:rPr>
        <w:t>Bf</w:t>
      </w:r>
      <w:r w:rsidRPr="004A4D01">
        <w:rPr>
          <w:rFonts w:ascii="Arial" w:hAnsi="Arial" w:cs="Arial"/>
        </w:rPr>
        <w:t xml:space="preserve">, </w:t>
      </w:r>
      <w:r w:rsidRPr="004A4D01">
        <w:rPr>
          <w:rFonts w:ascii="Arial" w:hAnsi="Arial" w:cs="Arial"/>
          <w:b/>
        </w:rPr>
        <w:t>I</w:t>
      </w:r>
      <w:r w:rsidRPr="004A4D01">
        <w:rPr>
          <w:rFonts w:ascii="Arial" w:hAnsi="Arial" w:cs="Arial"/>
        </w:rPr>
        <w:t>) per aver partecipato con i relativi fattori produttivi all’attività dell’azienda.</w:t>
      </w:r>
    </w:p>
    <w:p w:rsidR="004A4D01" w:rsidRPr="004A4D01" w:rsidRDefault="004A4D01" w:rsidP="004A4D01">
      <w:pPr>
        <w:ind w:left="360"/>
        <w:rPr>
          <w:rFonts w:ascii="Arial" w:hAnsi="Arial" w:cs="Arial"/>
        </w:rPr>
      </w:pPr>
    </w:p>
    <w:p w:rsidR="004A4D01" w:rsidRPr="004A4D01" w:rsidRDefault="004A4D01" w:rsidP="00E26112">
      <w:pPr>
        <w:ind w:left="360" w:hanging="360"/>
        <w:rPr>
          <w:rFonts w:ascii="Arial" w:hAnsi="Arial" w:cs="Arial"/>
        </w:rPr>
      </w:pPr>
      <w:r w:rsidRPr="004A4D01">
        <w:rPr>
          <w:rFonts w:ascii="Arial" w:hAnsi="Arial" w:cs="Arial"/>
        </w:rPr>
        <w:tab/>
      </w:r>
      <w:r w:rsidRPr="004A4D01">
        <w:rPr>
          <w:rFonts w:ascii="Arial" w:hAnsi="Arial" w:cs="Arial"/>
        </w:rPr>
        <w:tab/>
        <w:t>Le prime tre voci di spesa sono sostenute da qualunque imprenditore. Invece, quelle del</w:t>
      </w:r>
      <w:r w:rsidR="00E26112">
        <w:rPr>
          <w:rFonts w:ascii="Arial" w:hAnsi="Arial" w:cs="Arial"/>
        </w:rPr>
        <w:t xml:space="preserve"> </w:t>
      </w:r>
      <w:r w:rsidRPr="004A4D01">
        <w:rPr>
          <w:rFonts w:ascii="Arial" w:hAnsi="Arial" w:cs="Arial"/>
        </w:rPr>
        <w:t>quarto gruppo sono sostenute integralmente solo dall’imprenditore puro. Pertanto nel bilancio</w:t>
      </w:r>
      <w:r w:rsidR="00E26112">
        <w:rPr>
          <w:rFonts w:ascii="Arial" w:hAnsi="Arial" w:cs="Arial"/>
        </w:rPr>
        <w:t xml:space="preserve"> </w:t>
      </w:r>
      <w:r w:rsidRPr="004A4D01">
        <w:rPr>
          <w:rFonts w:ascii="Arial" w:hAnsi="Arial" w:cs="Arial"/>
        </w:rPr>
        <w:t xml:space="preserve">dell’imprenditore puro, teso a determinare il suo compenso, cioè il </w:t>
      </w:r>
      <w:r w:rsidRPr="004A4D01">
        <w:rPr>
          <w:rFonts w:ascii="Arial" w:hAnsi="Arial" w:cs="Arial"/>
          <w:b/>
        </w:rPr>
        <w:t>profitto</w:t>
      </w:r>
      <w:r w:rsidRPr="004A4D01">
        <w:rPr>
          <w:rFonts w:ascii="Arial" w:hAnsi="Arial" w:cs="Arial"/>
        </w:rPr>
        <w:t xml:space="preserve"> o </w:t>
      </w:r>
      <w:r w:rsidRPr="004A4D01">
        <w:rPr>
          <w:rFonts w:ascii="Arial" w:hAnsi="Arial" w:cs="Arial"/>
          <w:b/>
        </w:rPr>
        <w:t xml:space="preserve">tornaconto </w:t>
      </w:r>
      <w:r w:rsidRPr="004A4D01">
        <w:rPr>
          <w:rFonts w:ascii="Arial" w:hAnsi="Arial" w:cs="Arial"/>
        </w:rPr>
        <w:t>(</w:t>
      </w:r>
      <w:r w:rsidRPr="004A4D01">
        <w:rPr>
          <w:rFonts w:ascii="Arial" w:hAnsi="Arial" w:cs="Arial"/>
          <w:b/>
        </w:rPr>
        <w:t>T</w:t>
      </w:r>
      <w:r w:rsidRPr="004A4D01">
        <w:rPr>
          <w:rFonts w:ascii="Arial" w:hAnsi="Arial" w:cs="Arial"/>
        </w:rPr>
        <w:t>), devono comparire tutte le voci di spesa sopra indicate</w:t>
      </w:r>
      <w:r w:rsidR="00E26112">
        <w:rPr>
          <w:rFonts w:ascii="Arial" w:hAnsi="Arial" w:cs="Arial"/>
        </w:rPr>
        <w:t>. Infatti tale bilancio è basato</w:t>
      </w:r>
      <w:r w:rsidRPr="004A4D01">
        <w:rPr>
          <w:rFonts w:ascii="Arial" w:hAnsi="Arial" w:cs="Arial"/>
        </w:rPr>
        <w:t xml:space="preserve"> sull’equazione del tornaconto:</w:t>
      </w:r>
    </w:p>
    <w:p w:rsidR="004A4D01" w:rsidRPr="004A4D01" w:rsidRDefault="004A4D01" w:rsidP="004A4D01">
      <w:pPr>
        <w:rPr>
          <w:rFonts w:ascii="Arial" w:hAnsi="Arial" w:cs="Arial"/>
        </w:rPr>
      </w:pPr>
    </w:p>
    <w:p w:rsidR="004A4D01" w:rsidRPr="004A4D01" w:rsidRDefault="004A4D01" w:rsidP="004A4D01">
      <w:pPr>
        <w:jc w:val="center"/>
        <w:rPr>
          <w:rFonts w:ascii="Arial" w:hAnsi="Arial" w:cs="Arial"/>
        </w:rPr>
      </w:pPr>
      <w:r w:rsidRPr="004A4D01">
        <w:rPr>
          <w:rFonts w:ascii="Arial" w:hAnsi="Arial" w:cs="Arial"/>
        </w:rPr>
        <w:t>± T = Plv - Kt = Plv – (Q + Sv + Tr + Sa + St + Bf + I )</w:t>
      </w:r>
    </w:p>
    <w:p w:rsidR="004A4D01" w:rsidRPr="004A4D01" w:rsidRDefault="004A4D01" w:rsidP="004A4D01">
      <w:pPr>
        <w:jc w:val="center"/>
        <w:rPr>
          <w:rFonts w:ascii="Arial" w:hAnsi="Arial" w:cs="Arial"/>
        </w:rPr>
      </w:pPr>
    </w:p>
    <w:p w:rsidR="004A4D01" w:rsidRPr="004A4D01" w:rsidRDefault="004A4D01" w:rsidP="004A4D01">
      <w:pPr>
        <w:rPr>
          <w:rFonts w:ascii="Arial" w:hAnsi="Arial" w:cs="Arial"/>
        </w:rPr>
      </w:pPr>
      <w:r w:rsidRPr="004A4D01">
        <w:rPr>
          <w:rFonts w:ascii="Arial" w:hAnsi="Arial" w:cs="Arial"/>
        </w:rPr>
        <w:tab/>
        <w:t xml:space="preserve">Il simbolo ± sta ad indicare che il profitto può anche essere negativo, in quanto risulta dalla differenza tra </w:t>
      </w:r>
      <w:r w:rsidRPr="004A4D01">
        <w:rPr>
          <w:rFonts w:ascii="Arial" w:hAnsi="Arial" w:cs="Arial"/>
          <w:b/>
        </w:rPr>
        <w:t>spese certe</w:t>
      </w:r>
      <w:r w:rsidRPr="004A4D01">
        <w:rPr>
          <w:rFonts w:ascii="Arial" w:hAnsi="Arial" w:cs="Arial"/>
        </w:rPr>
        <w:t xml:space="preserve"> e </w:t>
      </w:r>
      <w:r w:rsidRPr="004A4D01">
        <w:rPr>
          <w:rFonts w:ascii="Arial" w:hAnsi="Arial" w:cs="Arial"/>
          <w:b/>
        </w:rPr>
        <w:t>ricavi incerti</w:t>
      </w:r>
      <w:r w:rsidRPr="004A4D01">
        <w:rPr>
          <w:rFonts w:ascii="Arial" w:hAnsi="Arial" w:cs="Arial"/>
        </w:rPr>
        <w:t xml:space="preserve">, che possono anche essere inferiori </w:t>
      </w:r>
      <w:r w:rsidRPr="004A4D01">
        <w:rPr>
          <w:rFonts w:ascii="Arial" w:hAnsi="Arial" w:cs="Arial"/>
        </w:rPr>
        <w:lastRenderedPageBreak/>
        <w:t xml:space="preserve">alle spese. In ciò consiste il </w:t>
      </w:r>
      <w:r w:rsidRPr="004A4D01">
        <w:rPr>
          <w:rFonts w:ascii="Arial" w:hAnsi="Arial" w:cs="Arial"/>
          <w:b/>
        </w:rPr>
        <w:t>rischio</w:t>
      </w:r>
      <w:r w:rsidRPr="004A4D01">
        <w:rPr>
          <w:rFonts w:ascii="Arial" w:hAnsi="Arial" w:cs="Arial"/>
        </w:rPr>
        <w:t xml:space="preserve"> che incombe solo sulla figura dell’imprenditore, in quanto le altre persone economiche, comunque vada la gestione, hanno il diritto di ricevere il compenso pattuito.</w:t>
      </w:r>
    </w:p>
    <w:p w:rsidR="004A4D01" w:rsidRPr="004A4D01" w:rsidRDefault="004A4D01" w:rsidP="004A4D01">
      <w:pPr>
        <w:rPr>
          <w:rFonts w:ascii="Arial" w:hAnsi="Arial" w:cs="Arial"/>
          <w:smallCaps/>
        </w:rPr>
      </w:pPr>
    </w:p>
    <w:p w:rsidR="004A4D01" w:rsidRPr="004A4D01" w:rsidRDefault="004A4D01" w:rsidP="004A4D01">
      <w:pPr>
        <w:rPr>
          <w:rFonts w:ascii="Arial" w:hAnsi="Arial" w:cs="Arial"/>
          <w:smallCaps/>
        </w:rPr>
      </w:pPr>
      <w:r w:rsidRPr="004A4D01">
        <w:rPr>
          <w:rFonts w:ascii="Arial" w:hAnsi="Arial" w:cs="Arial"/>
          <w:smallCaps/>
        </w:rPr>
        <w:t>Le quote (di perpetuità) (</w:t>
      </w:r>
      <w:r w:rsidRPr="004A4D01">
        <w:rPr>
          <w:rFonts w:ascii="Arial" w:hAnsi="Arial" w:cs="Arial"/>
          <w:b/>
          <w:smallCaps/>
        </w:rPr>
        <w:t>Q</w:t>
      </w:r>
      <w:r w:rsidRPr="004A4D01">
        <w:rPr>
          <w:rFonts w:ascii="Arial" w:hAnsi="Arial" w:cs="Arial"/>
          <w:smallCaps/>
        </w:rPr>
        <w:t>)</w:t>
      </w:r>
    </w:p>
    <w:p w:rsidR="004A4D01" w:rsidRPr="004A4D01" w:rsidRDefault="004A4D01" w:rsidP="004A4D01">
      <w:pPr>
        <w:rPr>
          <w:rFonts w:ascii="Arial" w:hAnsi="Arial" w:cs="Arial"/>
          <w:smallCaps/>
        </w:rPr>
      </w:pPr>
    </w:p>
    <w:p w:rsidR="004A4D01" w:rsidRPr="004A4D01" w:rsidRDefault="004A4D01" w:rsidP="004A4D01">
      <w:pPr>
        <w:rPr>
          <w:rFonts w:ascii="Arial" w:hAnsi="Arial" w:cs="Arial"/>
        </w:rPr>
      </w:pPr>
      <w:r w:rsidRPr="004A4D01">
        <w:rPr>
          <w:rFonts w:ascii="Arial" w:hAnsi="Arial" w:cs="Arial"/>
          <w:smallCaps/>
        </w:rPr>
        <w:tab/>
      </w:r>
      <w:r w:rsidRPr="004A4D01">
        <w:rPr>
          <w:rFonts w:ascii="Arial" w:hAnsi="Arial" w:cs="Arial"/>
        </w:rPr>
        <w:t>Sono spese relative per lo più ai capitali fissi (capitale fondiario, bestiame, macchine ed attrezzi), ma anche ai prodotti di scorta ed ai prodotti di campagna non ancora raccolti (frutti pendenti). Esse sono di:</w:t>
      </w:r>
    </w:p>
    <w:p w:rsidR="004A4D01" w:rsidRPr="004A4D01" w:rsidRDefault="004A4D01" w:rsidP="004A4D01">
      <w:pPr>
        <w:numPr>
          <w:ilvl w:val="0"/>
          <w:numId w:val="35"/>
        </w:numPr>
        <w:rPr>
          <w:rFonts w:ascii="Arial" w:hAnsi="Arial" w:cs="Arial"/>
        </w:rPr>
      </w:pPr>
      <w:r w:rsidRPr="004A4D01">
        <w:rPr>
          <w:rFonts w:ascii="Arial" w:hAnsi="Arial" w:cs="Arial"/>
          <w:b/>
        </w:rPr>
        <w:t>assicurazione</w:t>
      </w:r>
      <w:r w:rsidRPr="004A4D01">
        <w:rPr>
          <w:rFonts w:ascii="Arial" w:hAnsi="Arial" w:cs="Arial"/>
        </w:rPr>
        <w:t xml:space="preserve"> (si calcolano per i beni soggetti a rischio: fabbricati, bestiame, macchine, foraggi, lettimi, prodotti di campagna);</w:t>
      </w:r>
    </w:p>
    <w:p w:rsidR="004A4D01" w:rsidRPr="004A4D01" w:rsidRDefault="004A4D01" w:rsidP="004A4D01">
      <w:pPr>
        <w:numPr>
          <w:ilvl w:val="0"/>
          <w:numId w:val="35"/>
        </w:numPr>
        <w:rPr>
          <w:rFonts w:ascii="Arial" w:hAnsi="Arial" w:cs="Arial"/>
        </w:rPr>
      </w:pPr>
      <w:r w:rsidRPr="004A4D01">
        <w:rPr>
          <w:rFonts w:ascii="Arial" w:hAnsi="Arial" w:cs="Arial"/>
          <w:b/>
        </w:rPr>
        <w:t xml:space="preserve">manutenzione </w:t>
      </w:r>
      <w:r w:rsidRPr="004A4D01">
        <w:rPr>
          <w:rFonts w:ascii="Arial" w:hAnsi="Arial" w:cs="Arial"/>
        </w:rPr>
        <w:t>(si calcolano per i miglioramenti fondiari e per le macchine e gli attrezzi);</w:t>
      </w:r>
    </w:p>
    <w:p w:rsidR="004A4D01" w:rsidRPr="004A4D01" w:rsidRDefault="004A4D01" w:rsidP="004A4D01">
      <w:pPr>
        <w:numPr>
          <w:ilvl w:val="0"/>
          <w:numId w:val="35"/>
        </w:numPr>
        <w:rPr>
          <w:rFonts w:ascii="Arial" w:hAnsi="Arial" w:cs="Arial"/>
        </w:rPr>
      </w:pPr>
      <w:r w:rsidRPr="004A4D01">
        <w:rPr>
          <w:rFonts w:ascii="Arial" w:hAnsi="Arial" w:cs="Arial"/>
          <w:b/>
        </w:rPr>
        <w:t>reintegrazione</w:t>
      </w:r>
      <w:r w:rsidRPr="004A4D01">
        <w:rPr>
          <w:rFonts w:ascii="Arial" w:hAnsi="Arial" w:cs="Arial"/>
        </w:rPr>
        <w:t xml:space="preserve"> o ammortamento (si calcolano per i capitali fissi a logorio parziale tenendo conto </w:t>
      </w:r>
      <w:r w:rsidR="00E26112">
        <w:rPr>
          <w:rFonts w:ascii="Arial" w:hAnsi="Arial" w:cs="Arial"/>
        </w:rPr>
        <w:t>del loro valore attuale</w:t>
      </w:r>
      <w:r w:rsidRPr="004A4D01">
        <w:rPr>
          <w:rFonts w:ascii="Arial" w:hAnsi="Arial" w:cs="Arial"/>
        </w:rPr>
        <w:t>).</w:t>
      </w:r>
    </w:p>
    <w:p w:rsidR="004A4D01" w:rsidRPr="004A4D01" w:rsidRDefault="004A4D01" w:rsidP="004A4D01">
      <w:pPr>
        <w:rPr>
          <w:rFonts w:ascii="Arial" w:hAnsi="Arial" w:cs="Arial"/>
          <w:b/>
        </w:rPr>
      </w:pPr>
      <w:r w:rsidRPr="004A4D01">
        <w:rPr>
          <w:rFonts w:ascii="Arial" w:hAnsi="Arial" w:cs="Arial"/>
          <w:b/>
        </w:rPr>
        <w:tab/>
      </w:r>
    </w:p>
    <w:p w:rsidR="004A4D01" w:rsidRPr="004A4D01" w:rsidRDefault="004A4D01" w:rsidP="004A4D01">
      <w:pPr>
        <w:rPr>
          <w:rFonts w:ascii="Arial" w:hAnsi="Arial" w:cs="Arial"/>
        </w:rPr>
      </w:pPr>
      <w:r w:rsidRPr="004A4D01">
        <w:rPr>
          <w:rFonts w:ascii="Arial" w:hAnsi="Arial" w:cs="Arial"/>
          <w:b/>
        </w:rPr>
        <w:tab/>
      </w:r>
      <w:r w:rsidRPr="004A4D01">
        <w:rPr>
          <w:rFonts w:ascii="Arial" w:hAnsi="Arial" w:cs="Arial"/>
        </w:rPr>
        <w:t>Nella tabella che segue è riportato il calcolo delle quote nel Fondo Nocerino, applicando percentuali parziali e totali sul valore dei diversi capitali.</w:t>
      </w:r>
    </w:p>
    <w:p w:rsidR="004A4D01" w:rsidRPr="004A4D01" w:rsidRDefault="004A4D01" w:rsidP="004A4D01">
      <w:pPr>
        <w:ind w:left="360"/>
        <w:rPr>
          <w:rFonts w:ascii="Arial" w:hAnsi="Arial" w:cs="Arial"/>
          <w:b/>
        </w:rPr>
      </w:pPr>
      <w:r w:rsidRPr="004A4D01">
        <w:rPr>
          <w:rFonts w:ascii="Arial" w:hAnsi="Arial" w:cs="Arial"/>
          <w:b/>
        </w:rPr>
        <w:tab/>
      </w:r>
    </w:p>
    <w:p w:rsidR="004A4D01" w:rsidRPr="004A4D01" w:rsidRDefault="004A4D01" w:rsidP="004A4D01">
      <w:pPr>
        <w:ind w:left="360"/>
        <w:rPr>
          <w:rFonts w:ascii="Arial" w:hAnsi="Arial" w:cs="Arial"/>
          <w:b/>
        </w:rPr>
      </w:pPr>
      <w:r w:rsidRPr="004A4D01">
        <w:rPr>
          <w:rFonts w:ascii="Arial" w:hAnsi="Arial" w:cs="Arial"/>
          <w:b/>
        </w:rPr>
        <w:t xml:space="preserve">     </w:t>
      </w:r>
      <w:r w:rsidRPr="004A4D01">
        <w:rPr>
          <w:rFonts w:ascii="Arial" w:hAnsi="Arial" w:cs="Arial"/>
        </w:rPr>
        <w:t>Tabella 8 –</w:t>
      </w:r>
      <w:r w:rsidRPr="004A4D01">
        <w:rPr>
          <w:rFonts w:ascii="Arial" w:hAnsi="Arial" w:cs="Arial"/>
          <w:b/>
        </w:rPr>
        <w:t xml:space="preserve"> Quote di perpetuità </w:t>
      </w:r>
      <w:r w:rsidRPr="00E26112">
        <w:rPr>
          <w:rFonts w:ascii="Arial" w:hAnsi="Arial" w:cs="Arial"/>
        </w:rPr>
        <w:t>del</w:t>
      </w:r>
      <w:r w:rsidRPr="004A4D01">
        <w:rPr>
          <w:rFonts w:ascii="Arial" w:hAnsi="Arial" w:cs="Arial"/>
          <w:b/>
        </w:rPr>
        <w:t xml:space="preserve"> Fondo Nocerino</w:t>
      </w:r>
    </w:p>
    <w:p w:rsidR="004A4D01" w:rsidRPr="004A4D01" w:rsidRDefault="004A4D01" w:rsidP="004A4D01">
      <w:pPr>
        <w:ind w:left="360"/>
        <w:rPr>
          <w:rFonts w:ascii="Arial" w:hAnsi="Arial" w:cs="Arial"/>
        </w:rPr>
      </w:pPr>
    </w:p>
    <w:p w:rsidR="004A4D01" w:rsidRPr="004A4D01" w:rsidRDefault="000F64DB" w:rsidP="004A4D01">
      <w:pPr>
        <w:jc w:val="center"/>
        <w:rPr>
          <w:rFonts w:ascii="Arial" w:hAnsi="Arial" w:cs="Arial"/>
        </w:rPr>
      </w:pPr>
      <w:r>
        <w:rPr>
          <w:rFonts w:ascii="Arial" w:hAnsi="Arial" w:cs="Arial"/>
          <w:noProof/>
        </w:rPr>
        <w:drawing>
          <wp:inline distT="0" distB="0" distL="0" distR="0">
            <wp:extent cx="6069330" cy="3440430"/>
            <wp:effectExtent l="19050" t="19050" r="26670" b="26670"/>
            <wp:docPr id="4" name="Immagine 4" descr="Imma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magine"/>
                    <pic:cNvPicPr>
                      <a:picLocks noChangeAspect="1" noChangeArrowheads="1"/>
                    </pic:cNvPicPr>
                  </pic:nvPicPr>
                  <pic:blipFill>
                    <a:blip r:embed="rId12" cstate="print"/>
                    <a:srcRect r="15140" b="27754"/>
                    <a:stretch>
                      <a:fillRect/>
                    </a:stretch>
                  </pic:blipFill>
                  <pic:spPr bwMode="auto">
                    <a:xfrm>
                      <a:off x="0" y="0"/>
                      <a:ext cx="6069330" cy="3440430"/>
                    </a:xfrm>
                    <a:prstGeom prst="rect">
                      <a:avLst/>
                    </a:prstGeom>
                    <a:noFill/>
                    <a:ln w="6350" cmpd="sng">
                      <a:solidFill>
                        <a:srgbClr val="000000"/>
                      </a:solidFill>
                      <a:miter lim="800000"/>
                      <a:headEnd/>
                      <a:tailEnd/>
                    </a:ln>
                    <a:effectLst/>
                  </pic:spPr>
                </pic:pic>
              </a:graphicData>
            </a:graphic>
          </wp:inline>
        </w:drawing>
      </w:r>
    </w:p>
    <w:p w:rsidR="004A4D01" w:rsidRPr="004A4D01" w:rsidRDefault="004A4D01" w:rsidP="004A4D01">
      <w:pPr>
        <w:rPr>
          <w:rFonts w:ascii="Arial" w:hAnsi="Arial" w:cs="Arial"/>
          <w:smallCaps/>
        </w:rPr>
      </w:pPr>
    </w:p>
    <w:p w:rsidR="004A4D01" w:rsidRPr="004A4D01" w:rsidRDefault="004A4D01" w:rsidP="004A4D01">
      <w:pPr>
        <w:rPr>
          <w:rFonts w:ascii="Arial" w:hAnsi="Arial" w:cs="Arial"/>
          <w:smallCaps/>
        </w:rPr>
      </w:pPr>
      <w:r w:rsidRPr="004A4D01">
        <w:rPr>
          <w:rFonts w:ascii="Arial" w:hAnsi="Arial" w:cs="Arial"/>
          <w:smallCaps/>
        </w:rPr>
        <w:t>Le spese varie (</w:t>
      </w:r>
      <w:r w:rsidRPr="004A4D01">
        <w:rPr>
          <w:rFonts w:ascii="Arial" w:hAnsi="Arial" w:cs="Arial"/>
          <w:b/>
          <w:smallCaps/>
        </w:rPr>
        <w:t>Sv</w:t>
      </w:r>
      <w:r w:rsidRPr="004A4D01">
        <w:rPr>
          <w:rFonts w:ascii="Arial" w:hAnsi="Arial" w:cs="Arial"/>
          <w:smallCaps/>
        </w:rPr>
        <w:t>)</w:t>
      </w:r>
    </w:p>
    <w:p w:rsidR="004A4D01" w:rsidRPr="004A4D01" w:rsidRDefault="004A4D01" w:rsidP="004A4D01">
      <w:pPr>
        <w:rPr>
          <w:rFonts w:ascii="Arial" w:hAnsi="Arial" w:cs="Arial"/>
          <w:smallCaps/>
        </w:rPr>
      </w:pPr>
    </w:p>
    <w:p w:rsidR="004A4D01" w:rsidRPr="004A4D01" w:rsidRDefault="004A4D01" w:rsidP="004A4D01">
      <w:pPr>
        <w:rPr>
          <w:rFonts w:ascii="Arial" w:hAnsi="Arial" w:cs="Arial"/>
        </w:rPr>
      </w:pPr>
      <w:r w:rsidRPr="004A4D01">
        <w:rPr>
          <w:rFonts w:ascii="Arial" w:hAnsi="Arial" w:cs="Arial"/>
          <w:smallCaps/>
        </w:rPr>
        <w:tab/>
      </w:r>
      <w:r w:rsidRPr="004A4D01">
        <w:rPr>
          <w:rFonts w:ascii="Arial" w:hAnsi="Arial" w:cs="Arial"/>
        </w:rPr>
        <w:t xml:space="preserve">Sono quelle necessarie all’acquisto dei fattori produttivi variabili extraaziendali, cioè dei mezzi tecnici circolanti (sementi, concimi, antiparassitari, mangimi, carburanti ecc.) e di prestazioni reali (noleggi) e personali (del veterinario, dell’agrotecnico ecc.).  </w:t>
      </w:r>
    </w:p>
    <w:p w:rsidR="004A4D01" w:rsidRPr="004A4D01" w:rsidRDefault="004A4D01" w:rsidP="004A4D01">
      <w:pPr>
        <w:rPr>
          <w:rFonts w:ascii="Arial" w:hAnsi="Arial" w:cs="Arial"/>
        </w:rPr>
      </w:pPr>
      <w:r w:rsidRPr="004A4D01">
        <w:rPr>
          <w:rFonts w:ascii="Arial" w:hAnsi="Arial" w:cs="Arial"/>
        </w:rPr>
        <w:tab/>
        <w:t>Nella tabella 9 sono riportate le spese varie del fondo Nocerino.</w:t>
      </w:r>
    </w:p>
    <w:p w:rsidR="004A4D01" w:rsidRPr="004A4D01" w:rsidRDefault="004A4D01" w:rsidP="004A4D01">
      <w:pPr>
        <w:rPr>
          <w:rFonts w:ascii="Arial" w:hAnsi="Arial" w:cs="Arial"/>
        </w:rPr>
      </w:pPr>
    </w:p>
    <w:p w:rsidR="004A4D01" w:rsidRPr="004A4D01" w:rsidRDefault="004A4D01" w:rsidP="004A4D01">
      <w:pPr>
        <w:rPr>
          <w:rFonts w:ascii="Arial" w:hAnsi="Arial" w:cs="Arial"/>
          <w:b/>
          <w:color w:val="000000"/>
        </w:rPr>
      </w:pPr>
    </w:p>
    <w:p w:rsidR="002E79D0" w:rsidRDefault="004A4D01" w:rsidP="004A4D01">
      <w:pPr>
        <w:rPr>
          <w:rFonts w:ascii="Arial" w:hAnsi="Arial" w:cs="Arial"/>
          <w:b/>
          <w:color w:val="000000"/>
        </w:rPr>
      </w:pPr>
      <w:r w:rsidRPr="004A4D01">
        <w:rPr>
          <w:rFonts w:ascii="Arial" w:hAnsi="Arial" w:cs="Arial"/>
          <w:b/>
          <w:color w:val="000000"/>
        </w:rPr>
        <w:tab/>
      </w:r>
      <w:r w:rsidRPr="004A4D01">
        <w:rPr>
          <w:rFonts w:ascii="Arial" w:hAnsi="Arial" w:cs="Arial"/>
          <w:b/>
          <w:color w:val="000000"/>
        </w:rPr>
        <w:tab/>
        <w:t xml:space="preserve"> </w:t>
      </w:r>
    </w:p>
    <w:p w:rsidR="002E79D0" w:rsidRDefault="002E79D0" w:rsidP="004A4D01">
      <w:pPr>
        <w:rPr>
          <w:rFonts w:ascii="Arial" w:hAnsi="Arial" w:cs="Arial"/>
          <w:b/>
          <w:color w:val="000000"/>
        </w:rPr>
      </w:pPr>
    </w:p>
    <w:p w:rsidR="002E79D0" w:rsidRDefault="002E79D0" w:rsidP="004A4D01">
      <w:pPr>
        <w:rPr>
          <w:rFonts w:ascii="Arial" w:hAnsi="Arial" w:cs="Arial"/>
          <w:b/>
          <w:color w:val="000000"/>
        </w:rPr>
      </w:pPr>
    </w:p>
    <w:p w:rsidR="004A4D01" w:rsidRPr="004A4D01" w:rsidRDefault="000F64DB" w:rsidP="00A03FB6">
      <w:pPr>
        <w:jc w:val="center"/>
        <w:rPr>
          <w:rFonts w:ascii="Arial" w:hAnsi="Arial" w:cs="Arial"/>
          <w:b/>
          <w:color w:val="000000"/>
        </w:rPr>
      </w:pPr>
      <w:r>
        <w:rPr>
          <w:noProof/>
        </w:rPr>
        <w:drawing>
          <wp:anchor distT="0" distB="0" distL="114300" distR="114300" simplePos="0" relativeHeight="251675648" behindDoc="1" locked="0" layoutInCell="1" allowOverlap="1">
            <wp:simplePos x="0" y="0"/>
            <wp:positionH relativeFrom="column">
              <wp:posOffset>333375</wp:posOffset>
            </wp:positionH>
            <wp:positionV relativeFrom="paragraph">
              <wp:posOffset>240030</wp:posOffset>
            </wp:positionV>
            <wp:extent cx="5520690" cy="9063990"/>
            <wp:effectExtent l="19050" t="19050" r="22860" b="22860"/>
            <wp:wrapTight wrapText="bothSides">
              <wp:wrapPolygon edited="0">
                <wp:start x="-75" y="-45"/>
                <wp:lineTo x="-75" y="21654"/>
                <wp:lineTo x="21689" y="21654"/>
                <wp:lineTo x="21689" y="-45"/>
                <wp:lineTo x="-75" y="-45"/>
              </wp:wrapPolygon>
            </wp:wrapTight>
            <wp:docPr id="46" name="Immagine 46" descr="Imma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magine"/>
                    <pic:cNvPicPr>
                      <a:picLocks noChangeAspect="1" noChangeArrowheads="1"/>
                    </pic:cNvPicPr>
                  </pic:nvPicPr>
                  <pic:blipFill>
                    <a:blip r:embed="rId13" cstate="print"/>
                    <a:srcRect l="618"/>
                    <a:stretch>
                      <a:fillRect/>
                    </a:stretch>
                  </pic:blipFill>
                  <pic:spPr bwMode="auto">
                    <a:xfrm>
                      <a:off x="0" y="0"/>
                      <a:ext cx="5520690" cy="9063990"/>
                    </a:xfrm>
                    <a:prstGeom prst="rect">
                      <a:avLst/>
                    </a:prstGeom>
                    <a:noFill/>
                    <a:ln w="6350" cmpd="sng">
                      <a:solidFill>
                        <a:srgbClr val="000000"/>
                      </a:solidFill>
                      <a:miter lim="800000"/>
                      <a:headEnd/>
                      <a:tailEnd/>
                    </a:ln>
                    <a:effectLst/>
                  </pic:spPr>
                </pic:pic>
              </a:graphicData>
            </a:graphic>
          </wp:anchor>
        </w:drawing>
      </w:r>
      <w:r w:rsidR="004A4D01" w:rsidRPr="004A4D01">
        <w:rPr>
          <w:rFonts w:ascii="Arial" w:hAnsi="Arial" w:cs="Arial"/>
          <w:color w:val="000000"/>
        </w:rPr>
        <w:t>Tabella 9 –</w:t>
      </w:r>
      <w:r w:rsidR="004A4D01" w:rsidRPr="004A4D01">
        <w:rPr>
          <w:rFonts w:ascii="Arial" w:hAnsi="Arial" w:cs="Arial"/>
          <w:b/>
          <w:color w:val="000000"/>
        </w:rPr>
        <w:t xml:space="preserve"> Spese varie </w:t>
      </w:r>
      <w:r w:rsidR="004A4D01" w:rsidRPr="002E79D0">
        <w:rPr>
          <w:rFonts w:ascii="Arial" w:hAnsi="Arial" w:cs="Arial"/>
          <w:color w:val="000000"/>
        </w:rPr>
        <w:t>del</w:t>
      </w:r>
      <w:r w:rsidR="004A4D01" w:rsidRPr="004A4D01">
        <w:rPr>
          <w:rFonts w:ascii="Arial" w:hAnsi="Arial" w:cs="Arial"/>
          <w:b/>
          <w:color w:val="000000"/>
        </w:rPr>
        <w:t xml:space="preserve"> Fondo Nocerino</w:t>
      </w:r>
    </w:p>
    <w:p w:rsidR="004A4D01" w:rsidRPr="004A4D01" w:rsidRDefault="004A4D01" w:rsidP="00EE3B87">
      <w:pPr>
        <w:jc w:val="center"/>
        <w:rPr>
          <w:rFonts w:ascii="Arial" w:hAnsi="Arial" w:cs="Arial"/>
        </w:rPr>
      </w:pPr>
    </w:p>
    <w:p w:rsidR="002E79D0" w:rsidRPr="004A4D01" w:rsidRDefault="002E79D0" w:rsidP="002E79D0">
      <w:pPr>
        <w:rPr>
          <w:rFonts w:ascii="Arial" w:hAnsi="Arial" w:cs="Arial"/>
          <w:smallCaps/>
        </w:rPr>
      </w:pPr>
      <w:r w:rsidRPr="004A4D01">
        <w:rPr>
          <w:rFonts w:ascii="Arial" w:hAnsi="Arial" w:cs="Arial"/>
          <w:smallCaps/>
        </w:rPr>
        <w:lastRenderedPageBreak/>
        <w:t>I tributi (</w:t>
      </w:r>
      <w:r w:rsidRPr="004A4D01">
        <w:rPr>
          <w:rFonts w:ascii="Arial" w:hAnsi="Arial" w:cs="Arial"/>
          <w:b/>
          <w:smallCaps/>
        </w:rPr>
        <w:t>Tr</w:t>
      </w:r>
      <w:r w:rsidRPr="004A4D01">
        <w:rPr>
          <w:rFonts w:ascii="Arial" w:hAnsi="Arial" w:cs="Arial"/>
          <w:smallCaps/>
        </w:rPr>
        <w:t>)</w:t>
      </w:r>
    </w:p>
    <w:p w:rsidR="002E79D0" w:rsidRPr="004A4D01" w:rsidRDefault="002E79D0" w:rsidP="002E79D0">
      <w:pPr>
        <w:rPr>
          <w:rFonts w:ascii="Arial" w:hAnsi="Arial" w:cs="Arial"/>
          <w:smallCaps/>
        </w:rPr>
      </w:pPr>
    </w:p>
    <w:p w:rsidR="002E79D0" w:rsidRPr="004A4D01" w:rsidRDefault="002E79D0" w:rsidP="002E79D0">
      <w:pPr>
        <w:rPr>
          <w:rFonts w:ascii="Arial" w:hAnsi="Arial" w:cs="Arial"/>
        </w:rPr>
      </w:pPr>
      <w:r w:rsidRPr="004A4D01">
        <w:rPr>
          <w:rFonts w:ascii="Arial" w:hAnsi="Arial" w:cs="Arial"/>
        </w:rPr>
        <w:tab/>
        <w:t>Nel bilancio dell'azienda agraria si segnano le imposte ed i contributi seguenti:</w:t>
      </w:r>
    </w:p>
    <w:p w:rsidR="002E79D0" w:rsidRPr="004A4D01" w:rsidRDefault="002E79D0" w:rsidP="002E79D0">
      <w:pPr>
        <w:numPr>
          <w:ilvl w:val="0"/>
          <w:numId w:val="36"/>
        </w:numPr>
        <w:rPr>
          <w:rFonts w:ascii="Arial" w:hAnsi="Arial" w:cs="Arial"/>
        </w:rPr>
      </w:pPr>
      <w:r w:rsidRPr="004A4D01">
        <w:rPr>
          <w:rFonts w:ascii="Arial" w:hAnsi="Arial" w:cs="Arial"/>
          <w:b/>
        </w:rPr>
        <w:t>I</w:t>
      </w:r>
      <w:r w:rsidRPr="004A4D01">
        <w:rPr>
          <w:rFonts w:ascii="Arial" w:hAnsi="Arial" w:cs="Arial"/>
          <w:b/>
          <w:color w:val="000000"/>
          <w:sz w:val="23"/>
          <w:szCs w:val="23"/>
        </w:rPr>
        <w:t>RPEF</w:t>
      </w:r>
      <w:r w:rsidRPr="004A4D01">
        <w:rPr>
          <w:rFonts w:ascii="Arial" w:hAnsi="Arial" w:cs="Arial"/>
          <w:color w:val="000000"/>
          <w:sz w:val="23"/>
          <w:szCs w:val="23"/>
        </w:rPr>
        <w:t xml:space="preserve">. L'imponibile relativo è formato dal </w:t>
      </w:r>
      <w:r w:rsidRPr="004A4D01">
        <w:rPr>
          <w:rFonts w:ascii="Arial" w:hAnsi="Arial" w:cs="Arial"/>
          <w:b/>
          <w:color w:val="000000"/>
          <w:sz w:val="23"/>
          <w:szCs w:val="23"/>
        </w:rPr>
        <w:t>reddito dominicale</w:t>
      </w:r>
      <w:r w:rsidRPr="004A4D01">
        <w:rPr>
          <w:rFonts w:ascii="Arial" w:hAnsi="Arial" w:cs="Arial"/>
          <w:color w:val="000000"/>
          <w:sz w:val="23"/>
          <w:szCs w:val="23"/>
        </w:rPr>
        <w:t xml:space="preserve"> (RD), a caricò del proprietario del fondo e dal </w:t>
      </w:r>
      <w:r w:rsidRPr="004A4D01">
        <w:rPr>
          <w:rFonts w:ascii="Arial" w:hAnsi="Arial" w:cs="Arial"/>
          <w:b/>
          <w:color w:val="000000"/>
          <w:sz w:val="23"/>
          <w:szCs w:val="23"/>
        </w:rPr>
        <w:t>reddito agrario</w:t>
      </w:r>
      <w:r w:rsidRPr="004A4D01">
        <w:rPr>
          <w:rFonts w:ascii="Arial" w:hAnsi="Arial" w:cs="Arial"/>
          <w:color w:val="000000"/>
          <w:sz w:val="23"/>
          <w:szCs w:val="23"/>
        </w:rPr>
        <w:t xml:space="preserve"> (RA) a carico dell'imprenditore, diminuito delle spese sostenute per canoni, livelli, contributi di bonifica e per altre spese.</w:t>
      </w:r>
    </w:p>
    <w:p w:rsidR="002E79D0" w:rsidRPr="00402B0A" w:rsidRDefault="002E79D0" w:rsidP="002E79D0">
      <w:pPr>
        <w:numPr>
          <w:ilvl w:val="0"/>
          <w:numId w:val="36"/>
        </w:numPr>
        <w:rPr>
          <w:rFonts w:ascii="Arial" w:hAnsi="Arial" w:cs="Arial"/>
        </w:rPr>
      </w:pPr>
      <w:r w:rsidRPr="004A4D01">
        <w:rPr>
          <w:rFonts w:ascii="Arial" w:hAnsi="Arial" w:cs="Arial"/>
          <w:b/>
          <w:color w:val="000000"/>
        </w:rPr>
        <w:t>ICI</w:t>
      </w:r>
      <w:r w:rsidRPr="004A4D01">
        <w:rPr>
          <w:rFonts w:ascii="Arial" w:hAnsi="Arial" w:cs="Arial"/>
          <w:color w:val="000000"/>
        </w:rPr>
        <w:t>. L'imponibile è dato dal valore patrimoniale dei terreni (RD x 75). A favore dei proprietari coltivatori diretti o conduttori a titolo principale la legge accorda alcune riduzioni d'imposta sui primi scaglioni di imponibile.</w:t>
      </w:r>
    </w:p>
    <w:p w:rsidR="00402B0A" w:rsidRPr="00785B5C" w:rsidRDefault="00402B0A" w:rsidP="00402B0A">
      <w:pPr>
        <w:numPr>
          <w:ilvl w:val="0"/>
          <w:numId w:val="36"/>
        </w:numPr>
      </w:pPr>
      <w:r w:rsidRPr="00785B5C">
        <w:rPr>
          <w:b/>
        </w:rPr>
        <w:t>I</w:t>
      </w:r>
      <w:r w:rsidRPr="00785B5C">
        <w:rPr>
          <w:b/>
          <w:color w:val="000000"/>
          <w:sz w:val="23"/>
          <w:szCs w:val="23"/>
        </w:rPr>
        <w:t>RAP</w:t>
      </w:r>
      <w:r>
        <w:rPr>
          <w:color w:val="000000"/>
          <w:sz w:val="23"/>
          <w:szCs w:val="23"/>
        </w:rPr>
        <w:t>. Colpisce la produzione netta di tutte le imprese e, quindi, anche di quelle agricole. Il relativo imponibile si determina sottraendo dai corrispet</w:t>
      </w:r>
      <w:r>
        <w:rPr>
          <w:color w:val="000000"/>
          <w:sz w:val="23"/>
          <w:szCs w:val="23"/>
        </w:rPr>
        <w:softHyphen/>
        <w:t>tivi introitati ed annotati nel registro delle fatture emesse (ai fini dell'IVA) i costi annotati nel registro degli acquisti destinati alla produzione.</w:t>
      </w:r>
      <w:r>
        <w:t xml:space="preserve"> </w:t>
      </w:r>
      <w:r>
        <w:rPr>
          <w:color w:val="000000"/>
          <w:sz w:val="23"/>
          <w:szCs w:val="23"/>
        </w:rPr>
        <w:t>Sono esenti dalla presente imposta i produttori agricoli con un volume annuale di affari non superiore a € 2.582,28 (a € 7.746,85 nei piccoli comuni montani).</w:t>
      </w:r>
    </w:p>
    <w:p w:rsidR="00402B0A" w:rsidRDefault="00402B0A" w:rsidP="00402B0A">
      <w:pPr>
        <w:numPr>
          <w:ilvl w:val="0"/>
          <w:numId w:val="36"/>
        </w:numPr>
      </w:pPr>
      <w:r w:rsidRPr="00785B5C">
        <w:rPr>
          <w:b/>
          <w:color w:val="000000"/>
          <w:sz w:val="23"/>
          <w:szCs w:val="23"/>
        </w:rPr>
        <w:t>IVA</w:t>
      </w:r>
      <w:r>
        <w:rPr>
          <w:color w:val="000000"/>
          <w:sz w:val="23"/>
          <w:szCs w:val="23"/>
        </w:rPr>
        <w:t>. Per questa imposta sono previsti dalla legge, nei confronti dei produttori agricoli, 3 regimi: uno ordinario e due speciali.</w:t>
      </w:r>
    </w:p>
    <w:p w:rsidR="00402B0A" w:rsidRDefault="00402B0A" w:rsidP="00402B0A">
      <w:pPr>
        <w:autoSpaceDE w:val="0"/>
        <w:autoSpaceDN w:val="0"/>
        <w:adjustRightInd w:val="0"/>
      </w:pPr>
      <w:r w:rsidRPr="00250610">
        <w:rPr>
          <w:iCs/>
          <w:color w:val="000000"/>
          <w:sz w:val="23"/>
          <w:szCs w:val="23"/>
        </w:rPr>
        <w:t>a)</w:t>
      </w:r>
      <w:r>
        <w:rPr>
          <w:i/>
          <w:iCs/>
          <w:color w:val="000000"/>
          <w:sz w:val="23"/>
          <w:szCs w:val="23"/>
        </w:rPr>
        <w:t xml:space="preserve">  </w:t>
      </w:r>
      <w:r>
        <w:rPr>
          <w:iCs/>
          <w:color w:val="000000"/>
          <w:sz w:val="23"/>
          <w:szCs w:val="23"/>
        </w:rPr>
        <w:t>I</w:t>
      </w:r>
      <w:r>
        <w:rPr>
          <w:i/>
          <w:iCs/>
          <w:color w:val="000000"/>
          <w:sz w:val="23"/>
          <w:szCs w:val="23"/>
        </w:rPr>
        <w:t xml:space="preserve"> </w:t>
      </w:r>
      <w:r>
        <w:rPr>
          <w:color w:val="000000"/>
          <w:sz w:val="23"/>
          <w:szCs w:val="23"/>
        </w:rPr>
        <w:t>produttori agricoli con un volume annuale di affari superiore a € 20.658,28 calcolano l'I.V.A. secondo il regime ordinario e sono obbligati ad effettuare tutti gli adempimenti (fatturazione, registrazione, liquidazione, dichiarazione e versamento).</w:t>
      </w:r>
    </w:p>
    <w:p w:rsidR="00402B0A" w:rsidRDefault="00402B0A" w:rsidP="00402B0A">
      <w:pPr>
        <w:autoSpaceDE w:val="0"/>
        <w:autoSpaceDN w:val="0"/>
        <w:adjustRightInd w:val="0"/>
      </w:pPr>
      <w:r>
        <w:rPr>
          <w:color w:val="000000"/>
          <w:sz w:val="23"/>
          <w:szCs w:val="23"/>
        </w:rPr>
        <w:t>Essi versano al Fisco soltanto l’IVA riscossa in più con la vendita dei prodotti rispetto a quella pagata con l'acquisto dei fattori. I produttori, quindi, non sono gravati da questa imposta che colpisce, mediante il meccanismo della traslazione, il consumatore finale.</w:t>
      </w:r>
    </w:p>
    <w:p w:rsidR="00402B0A" w:rsidRDefault="00402B0A" w:rsidP="00402B0A">
      <w:pPr>
        <w:autoSpaceDE w:val="0"/>
        <w:autoSpaceDN w:val="0"/>
        <w:adjustRightInd w:val="0"/>
      </w:pPr>
      <w:r w:rsidRPr="00250610">
        <w:rPr>
          <w:iCs/>
          <w:color w:val="000000"/>
          <w:sz w:val="23"/>
          <w:szCs w:val="23"/>
        </w:rPr>
        <w:t>b)</w:t>
      </w:r>
      <w:r>
        <w:rPr>
          <w:i/>
          <w:iCs/>
          <w:color w:val="000000"/>
          <w:sz w:val="23"/>
          <w:szCs w:val="23"/>
        </w:rPr>
        <w:t xml:space="preserve"> </w:t>
      </w:r>
      <w:r>
        <w:rPr>
          <w:iCs/>
          <w:color w:val="000000"/>
          <w:sz w:val="23"/>
          <w:szCs w:val="23"/>
        </w:rPr>
        <w:t>i</w:t>
      </w:r>
      <w:r>
        <w:rPr>
          <w:i/>
          <w:iCs/>
          <w:color w:val="000000"/>
          <w:sz w:val="23"/>
          <w:szCs w:val="23"/>
        </w:rPr>
        <w:t xml:space="preserve"> </w:t>
      </w:r>
      <w:r>
        <w:rPr>
          <w:color w:val="000000"/>
          <w:sz w:val="23"/>
          <w:szCs w:val="23"/>
        </w:rPr>
        <w:t>produttori minimi, con un volume annuale di affari inferiore a € 2.582,28 (ovvero 7.746,85 nei piccoli comuni montani) sono esonerati da tutti gli adempimenti.</w:t>
      </w:r>
    </w:p>
    <w:p w:rsidR="00402B0A" w:rsidRDefault="00402B0A" w:rsidP="00402B0A">
      <w:pPr>
        <w:autoSpaceDE w:val="0"/>
        <w:autoSpaceDN w:val="0"/>
        <w:adjustRightInd w:val="0"/>
      </w:pPr>
      <w:r>
        <w:rPr>
          <w:color w:val="000000"/>
          <w:sz w:val="23"/>
          <w:szCs w:val="23"/>
        </w:rPr>
        <w:t>c) Quelli con volume annuale di affari compreso fra € 2.582,28 (ovvero 7.746,85) e € 20.658,28 calcolano l'imposta detraendo dall'I.V.A. incassata con le vendite dei prodotti l'IVA forfettizzata relativa agli acquisti. La forfettizzazione sì determina applicando al valore delle vendite le aliquote di compen</w:t>
      </w:r>
      <w:r>
        <w:rPr>
          <w:color w:val="000000"/>
          <w:sz w:val="23"/>
          <w:szCs w:val="23"/>
        </w:rPr>
        <w:softHyphen/>
        <w:t>sazione. Questo regime viene applicato transitoriamente anche ai produttori con un</w:t>
      </w:r>
    </w:p>
    <w:p w:rsidR="00402B0A" w:rsidRDefault="00402B0A" w:rsidP="00402B0A">
      <w:pPr>
        <w:autoSpaceDE w:val="0"/>
        <w:autoSpaceDN w:val="0"/>
        <w:adjustRightInd w:val="0"/>
        <w:rPr>
          <w:iCs/>
          <w:color w:val="000000"/>
          <w:sz w:val="23"/>
          <w:szCs w:val="23"/>
        </w:rPr>
      </w:pPr>
      <w:r>
        <w:rPr>
          <w:color w:val="000000"/>
          <w:sz w:val="23"/>
          <w:szCs w:val="23"/>
        </w:rPr>
        <w:t>volume annuale di affari superiore a € 20.658,28</w:t>
      </w:r>
      <w:r>
        <w:rPr>
          <w:iCs/>
          <w:color w:val="000000"/>
          <w:sz w:val="23"/>
          <w:szCs w:val="23"/>
        </w:rPr>
        <w:t>.</w:t>
      </w:r>
    </w:p>
    <w:p w:rsidR="00402B0A" w:rsidRPr="00880A08" w:rsidRDefault="00402B0A" w:rsidP="00402B0A">
      <w:pPr>
        <w:numPr>
          <w:ilvl w:val="0"/>
          <w:numId w:val="37"/>
        </w:numPr>
        <w:autoSpaceDE w:val="0"/>
        <w:autoSpaceDN w:val="0"/>
        <w:adjustRightInd w:val="0"/>
        <w:rPr>
          <w:b/>
          <w:iCs/>
          <w:color w:val="000000"/>
          <w:sz w:val="23"/>
          <w:szCs w:val="23"/>
        </w:rPr>
      </w:pPr>
      <w:r w:rsidRPr="00880A08">
        <w:rPr>
          <w:b/>
          <w:iCs/>
          <w:color w:val="000000"/>
          <w:sz w:val="23"/>
          <w:szCs w:val="23"/>
        </w:rPr>
        <w:t>Imposta di Registro</w:t>
      </w:r>
      <w:r>
        <w:rPr>
          <w:b/>
          <w:iCs/>
          <w:color w:val="000000"/>
          <w:sz w:val="23"/>
          <w:szCs w:val="23"/>
        </w:rPr>
        <w:t xml:space="preserve"> </w:t>
      </w:r>
      <w:r>
        <w:rPr>
          <w:iCs/>
          <w:color w:val="000000"/>
          <w:sz w:val="23"/>
          <w:szCs w:val="23"/>
        </w:rPr>
        <w:t>sugli atti di trasferimento dei beni immobili e sui contratti di affitto.</w:t>
      </w:r>
    </w:p>
    <w:p w:rsidR="00402B0A" w:rsidRPr="00335313" w:rsidRDefault="00402B0A" w:rsidP="00402B0A">
      <w:pPr>
        <w:numPr>
          <w:ilvl w:val="0"/>
          <w:numId w:val="37"/>
        </w:numPr>
        <w:autoSpaceDE w:val="0"/>
        <w:autoSpaceDN w:val="0"/>
        <w:adjustRightInd w:val="0"/>
        <w:rPr>
          <w:b/>
          <w:iCs/>
          <w:color w:val="000000"/>
          <w:sz w:val="23"/>
          <w:szCs w:val="23"/>
        </w:rPr>
      </w:pPr>
      <w:r>
        <w:rPr>
          <w:b/>
          <w:color w:val="000000"/>
          <w:sz w:val="23"/>
          <w:szCs w:val="23"/>
        </w:rPr>
        <w:t>Contributi di bonifica</w:t>
      </w:r>
      <w:r>
        <w:rPr>
          <w:color w:val="000000"/>
          <w:sz w:val="23"/>
          <w:szCs w:val="23"/>
        </w:rPr>
        <w:t>: la spesa d'impianto è a carico del proprietario</w:t>
      </w:r>
      <w:r>
        <w:rPr>
          <w:rFonts w:ascii="Arial" w:cs="Arial"/>
          <w:color w:val="000000"/>
          <w:sz w:val="23"/>
          <w:szCs w:val="23"/>
        </w:rPr>
        <w:t xml:space="preserve"> </w:t>
      </w:r>
      <w:r>
        <w:rPr>
          <w:color w:val="000000"/>
          <w:sz w:val="23"/>
          <w:szCs w:val="23"/>
        </w:rPr>
        <w:t>del fondo; quella di esercizio è a carico dell'imprenditore.</w:t>
      </w:r>
      <w:r>
        <w:rPr>
          <w:rFonts w:ascii="Arial" w:cs="Arial"/>
          <w:color w:val="000000"/>
          <w:sz w:val="23"/>
          <w:szCs w:val="23"/>
        </w:rPr>
        <w:t xml:space="preserve"> </w:t>
      </w:r>
    </w:p>
    <w:p w:rsidR="00402B0A" w:rsidRPr="00335313" w:rsidRDefault="00402B0A" w:rsidP="00402B0A">
      <w:pPr>
        <w:numPr>
          <w:ilvl w:val="0"/>
          <w:numId w:val="37"/>
        </w:numPr>
        <w:autoSpaceDE w:val="0"/>
        <w:autoSpaceDN w:val="0"/>
        <w:adjustRightInd w:val="0"/>
        <w:rPr>
          <w:b/>
          <w:iCs/>
          <w:color w:val="000000"/>
          <w:sz w:val="23"/>
          <w:szCs w:val="23"/>
        </w:rPr>
      </w:pPr>
      <w:r w:rsidRPr="00335313">
        <w:rPr>
          <w:b/>
          <w:color w:val="000000"/>
          <w:sz w:val="23"/>
          <w:szCs w:val="23"/>
        </w:rPr>
        <w:t>Contributi di previdenza ed assistenza</w:t>
      </w:r>
      <w:r w:rsidRPr="00335313">
        <w:rPr>
          <w:color w:val="000000"/>
          <w:sz w:val="23"/>
          <w:szCs w:val="23"/>
        </w:rPr>
        <w:t>, a favore dei lavoratori</w:t>
      </w:r>
      <w:r w:rsidRPr="00335313">
        <w:rPr>
          <w:rFonts w:ascii="Arial" w:cs="Arial"/>
          <w:color w:val="000000"/>
          <w:sz w:val="23"/>
          <w:szCs w:val="23"/>
        </w:rPr>
        <w:t xml:space="preserve"> </w:t>
      </w:r>
      <w:r w:rsidRPr="00335313">
        <w:rPr>
          <w:color w:val="000000"/>
          <w:sz w:val="23"/>
          <w:szCs w:val="23"/>
        </w:rPr>
        <w:t>manuali e degli impiegati.</w:t>
      </w:r>
    </w:p>
    <w:p w:rsidR="00402B0A" w:rsidRDefault="00402B0A" w:rsidP="00402B0A">
      <w:pPr>
        <w:rPr>
          <w:color w:val="000000"/>
          <w:sz w:val="23"/>
          <w:szCs w:val="23"/>
        </w:rPr>
      </w:pPr>
    </w:p>
    <w:p w:rsidR="00402B0A" w:rsidRDefault="00402B0A" w:rsidP="00402B0A">
      <w:pPr>
        <w:rPr>
          <w:smallCaps/>
          <w:color w:val="000000"/>
          <w:sz w:val="23"/>
          <w:szCs w:val="23"/>
        </w:rPr>
      </w:pPr>
      <w:r>
        <w:rPr>
          <w:smallCaps/>
          <w:color w:val="000000"/>
          <w:sz w:val="23"/>
          <w:szCs w:val="23"/>
        </w:rPr>
        <w:t>Salari e stipendi</w:t>
      </w:r>
    </w:p>
    <w:p w:rsidR="00402B0A" w:rsidRDefault="00402B0A" w:rsidP="00402B0A">
      <w:pPr>
        <w:rPr>
          <w:smallCaps/>
          <w:color w:val="000000"/>
          <w:sz w:val="23"/>
          <w:szCs w:val="23"/>
        </w:rPr>
      </w:pPr>
    </w:p>
    <w:p w:rsidR="00402B0A" w:rsidRDefault="00402B0A" w:rsidP="00402B0A">
      <w:pPr>
        <w:rPr>
          <w:color w:val="000000"/>
          <w:sz w:val="23"/>
          <w:szCs w:val="23"/>
        </w:rPr>
      </w:pPr>
      <w:r>
        <w:rPr>
          <w:color w:val="000000"/>
          <w:sz w:val="23"/>
          <w:szCs w:val="23"/>
        </w:rPr>
        <w:tab/>
        <w:t>Di facile determinazione se i relativi compensi sono stati realmente corrisposti; di difficile calcolo se il lavoro manuale ed intellettuale è prestato dalla famiglia coltivatrice. In questo caso lo stipendio (</w:t>
      </w:r>
      <w:r>
        <w:rPr>
          <w:b/>
          <w:color w:val="000000"/>
          <w:sz w:val="23"/>
          <w:szCs w:val="23"/>
        </w:rPr>
        <w:t>St</w:t>
      </w:r>
      <w:r>
        <w:rPr>
          <w:color w:val="000000"/>
          <w:sz w:val="23"/>
          <w:szCs w:val="23"/>
        </w:rPr>
        <w:t xml:space="preserve">) si calcola come percentuale della Produzione lorda vendibile (Plv) considerando un 2 % per la direzione, un 1 % per la sorveglianza e un 3 % per l’amministrazione e, quindi, un totale del 6 % della Plv. </w:t>
      </w:r>
    </w:p>
    <w:p w:rsidR="00402B0A" w:rsidRDefault="00402B0A" w:rsidP="00402B0A">
      <w:pPr>
        <w:rPr>
          <w:color w:val="000000"/>
          <w:sz w:val="23"/>
          <w:szCs w:val="23"/>
        </w:rPr>
      </w:pPr>
      <w:r>
        <w:rPr>
          <w:color w:val="000000"/>
          <w:sz w:val="23"/>
          <w:szCs w:val="23"/>
        </w:rPr>
        <w:tab/>
        <w:t>Dovendo calcolare i salari (</w:t>
      </w:r>
      <w:r>
        <w:rPr>
          <w:b/>
          <w:color w:val="000000"/>
          <w:sz w:val="23"/>
          <w:szCs w:val="23"/>
        </w:rPr>
        <w:t>Sa</w:t>
      </w:r>
      <w:r>
        <w:rPr>
          <w:color w:val="000000"/>
          <w:sz w:val="23"/>
          <w:szCs w:val="23"/>
        </w:rPr>
        <w:t>) si può procedere per via sintetica o per via analitica. Con l’</w:t>
      </w:r>
      <w:r>
        <w:rPr>
          <w:b/>
          <w:color w:val="000000"/>
          <w:sz w:val="23"/>
          <w:szCs w:val="23"/>
        </w:rPr>
        <w:t xml:space="preserve">indagine sintetica </w:t>
      </w:r>
      <w:r>
        <w:rPr>
          <w:color w:val="000000"/>
          <w:sz w:val="23"/>
          <w:szCs w:val="23"/>
        </w:rPr>
        <w:t>si stabilisce, in base all’ordinamento colturale ed al grado di meccanizzazione, il numero di unità lavorative uomo (</w:t>
      </w:r>
      <w:r w:rsidRPr="002763BE">
        <w:rPr>
          <w:b/>
          <w:color w:val="000000"/>
          <w:sz w:val="23"/>
          <w:szCs w:val="23"/>
        </w:rPr>
        <w:t>ULU</w:t>
      </w:r>
      <w:r>
        <w:rPr>
          <w:color w:val="000000"/>
          <w:sz w:val="23"/>
          <w:szCs w:val="23"/>
        </w:rPr>
        <w:t>) necessarie. Moltiplicando il numero di ULU per 280-300 (numero di giornate lavorative che ogni ULU può prestare in un anno) e per la retribuzione giornaliera si calcola il salario. Nel nostro Fondo Nocerino, ad esempio:</w:t>
      </w:r>
    </w:p>
    <w:p w:rsidR="00402B0A" w:rsidRDefault="00402B0A" w:rsidP="00402B0A">
      <w:pPr>
        <w:rPr>
          <w:color w:val="000000"/>
          <w:sz w:val="23"/>
          <w:szCs w:val="23"/>
        </w:rPr>
      </w:pPr>
    </w:p>
    <w:p w:rsidR="00402B0A" w:rsidRDefault="00402B0A" w:rsidP="00402B0A">
      <w:pPr>
        <w:jc w:val="center"/>
        <w:rPr>
          <w:color w:val="000000"/>
          <w:sz w:val="23"/>
          <w:szCs w:val="23"/>
        </w:rPr>
      </w:pPr>
      <w:r>
        <w:rPr>
          <w:color w:val="000000"/>
          <w:sz w:val="23"/>
          <w:szCs w:val="23"/>
        </w:rPr>
        <w:t>Sa = 3 ULU x 280 x € 50,00 = € 42.000,00</w:t>
      </w:r>
    </w:p>
    <w:p w:rsidR="00402B0A" w:rsidRDefault="00402B0A" w:rsidP="00402B0A"/>
    <w:p w:rsidR="00402B0A" w:rsidRDefault="00402B0A" w:rsidP="00402B0A">
      <w:r>
        <w:tab/>
        <w:t>Con l’</w:t>
      </w:r>
      <w:r>
        <w:rPr>
          <w:b/>
        </w:rPr>
        <w:t xml:space="preserve">indagine analitica </w:t>
      </w:r>
      <w:r>
        <w:t>si determinano prima le ore necessarie per le singole operazioni per ciascuna coltura o ciascun settore aziendale, quindi si calcolano gli importi parziali e alla fine quello totale.</w:t>
      </w:r>
    </w:p>
    <w:p w:rsidR="00402B0A" w:rsidRDefault="00402B0A" w:rsidP="00402B0A"/>
    <w:p w:rsidR="00402B0A" w:rsidRDefault="00402B0A" w:rsidP="00402B0A">
      <w:pPr>
        <w:rPr>
          <w:smallCaps/>
        </w:rPr>
      </w:pPr>
      <w:r>
        <w:rPr>
          <w:smallCaps/>
        </w:rPr>
        <w:t>Beneficio fondiario</w:t>
      </w:r>
    </w:p>
    <w:p w:rsidR="00402B0A" w:rsidRDefault="00402B0A" w:rsidP="00402B0A">
      <w:pPr>
        <w:rPr>
          <w:smallCaps/>
        </w:rPr>
      </w:pPr>
    </w:p>
    <w:p w:rsidR="00402B0A" w:rsidRPr="004E45B4" w:rsidRDefault="00402B0A" w:rsidP="00402B0A">
      <w:r>
        <w:rPr>
          <w:smallCaps/>
        </w:rPr>
        <w:tab/>
      </w:r>
      <w:r>
        <w:t xml:space="preserve">Rappresenta un costo per l’imprenditore. </w:t>
      </w:r>
      <w:smartTag w:uri="urn:schemas-microsoft-com:office:smarttags" w:element="PersonName">
        <w:smartTagPr>
          <w:attr w:name="ProductID" w:val="La UE"/>
        </w:smartTagPr>
        <w:r>
          <w:t>La UE</w:t>
        </w:r>
      </w:smartTag>
      <w:r>
        <w:t xml:space="preserve"> suggerisce di calcolarlo moltiplicando il valore del fondo per 0,02 , cioè Bf = 2 % del valore del fondo.</w:t>
      </w:r>
    </w:p>
    <w:p w:rsidR="00402B0A" w:rsidRDefault="00402B0A" w:rsidP="00402B0A"/>
    <w:p w:rsidR="00402B0A" w:rsidRDefault="00402B0A" w:rsidP="00402B0A">
      <w:pPr>
        <w:rPr>
          <w:smallCaps/>
        </w:rPr>
      </w:pPr>
      <w:r>
        <w:rPr>
          <w:smallCaps/>
        </w:rPr>
        <w:t>Interessi</w:t>
      </w:r>
    </w:p>
    <w:p w:rsidR="00402B0A" w:rsidRDefault="00402B0A" w:rsidP="00402B0A">
      <w:pPr>
        <w:rPr>
          <w:smallCaps/>
        </w:rPr>
      </w:pPr>
    </w:p>
    <w:p w:rsidR="00402B0A" w:rsidRDefault="00402B0A" w:rsidP="00402B0A">
      <w:r>
        <w:rPr>
          <w:smallCaps/>
        </w:rPr>
        <w:tab/>
      </w:r>
      <w:r>
        <w:t>Anche gli interessi (</w:t>
      </w:r>
      <w:r w:rsidRPr="002A7D13">
        <w:rPr>
          <w:b/>
        </w:rPr>
        <w:t>I</w:t>
      </w:r>
      <w:r>
        <w:t>) rappresentano un costo per l’imprenditore. Si calcolano per un anno sul capitale di scorta e sul capitale di anticipazione, con un tasso del 5 % circa per le scorte e del 6 % circa per il capitale di anticipazione. Quest’ultimo è compreso tra 0/12 e 6/12 del capitale di circolazione, secondo l’ordinamento colturale. Nella tabella 10 è riportato il calcolo degli interessi del Fondo Nocerino.</w:t>
      </w:r>
    </w:p>
    <w:p w:rsidR="00402B0A" w:rsidRDefault="00402B0A" w:rsidP="00402B0A"/>
    <w:p w:rsidR="00402B0A" w:rsidRDefault="00402B0A" w:rsidP="00402B0A"/>
    <w:p w:rsidR="00402B0A" w:rsidRDefault="00402B0A" w:rsidP="00402B0A">
      <w:pPr>
        <w:pStyle w:val="Titolo3"/>
      </w:pPr>
      <w:r>
        <w:rPr>
          <w:b w:val="0"/>
        </w:rPr>
        <w:t xml:space="preserve">            </w:t>
      </w:r>
      <w:r w:rsidRPr="004E45B4">
        <w:rPr>
          <w:b w:val="0"/>
        </w:rPr>
        <w:t>Tabella 10 –</w:t>
      </w:r>
      <w:r>
        <w:t xml:space="preserve"> Calcolo degli interessi del Fondo Nocerino</w:t>
      </w:r>
    </w:p>
    <w:p w:rsidR="00402B0A" w:rsidRPr="00BF4C52" w:rsidRDefault="00402B0A" w:rsidP="00402B0A"/>
    <w:p w:rsidR="00402B0A" w:rsidRDefault="000F64DB" w:rsidP="00402B0A">
      <w:pPr>
        <w:jc w:val="center"/>
      </w:pPr>
      <w:r>
        <w:rPr>
          <w:noProof/>
        </w:rPr>
        <w:drawing>
          <wp:inline distT="0" distB="0" distL="0" distR="0">
            <wp:extent cx="6120765" cy="4126230"/>
            <wp:effectExtent l="19050" t="19050" r="13335" b="26670"/>
            <wp:docPr id="13" name="Immagine 13" descr="C:\Documents and Settings\Utente\Desktop\Immagin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Utente\Desktop\Immagine.bmp"/>
                    <pic:cNvPicPr>
                      <a:picLocks noChangeAspect="1" noChangeArrowheads="1"/>
                    </pic:cNvPicPr>
                  </pic:nvPicPr>
                  <pic:blipFill>
                    <a:blip r:embed="rId14" cstate="print"/>
                    <a:srcRect/>
                    <a:stretch>
                      <a:fillRect/>
                    </a:stretch>
                  </pic:blipFill>
                  <pic:spPr bwMode="auto">
                    <a:xfrm>
                      <a:off x="0" y="0"/>
                      <a:ext cx="6120765" cy="4126230"/>
                    </a:xfrm>
                    <a:prstGeom prst="rect">
                      <a:avLst/>
                    </a:prstGeom>
                    <a:noFill/>
                    <a:ln w="6350" cmpd="sng">
                      <a:solidFill>
                        <a:srgbClr val="000000"/>
                      </a:solidFill>
                      <a:miter lim="800000"/>
                      <a:headEnd/>
                      <a:tailEnd/>
                    </a:ln>
                    <a:effectLst/>
                  </pic:spPr>
                </pic:pic>
              </a:graphicData>
            </a:graphic>
          </wp:inline>
        </w:drawing>
      </w:r>
    </w:p>
    <w:p w:rsidR="00402B0A" w:rsidRDefault="00402B0A" w:rsidP="00402B0A">
      <w:pPr>
        <w:pStyle w:val="Titolo3"/>
        <w:tabs>
          <w:tab w:val="left" w:pos="6840"/>
        </w:tabs>
      </w:pPr>
      <w:r>
        <w:t>Il bilancio del tornaconto</w:t>
      </w:r>
    </w:p>
    <w:p w:rsidR="00402B0A" w:rsidRDefault="00402B0A" w:rsidP="00402B0A">
      <w:r>
        <w:tab/>
        <w:t xml:space="preserve">Il tornaconto o profitto (± T) è il compenso dell’imprenditore puro e quindi si determina quando l’imprenditore svolge la sola attività imprenditoriale, mentre tutti gli altri fattori produttivi sono forniti da altre persone economiche e fisiche. Queste dovranno ricevere da lui i relativi </w:t>
      </w:r>
    </w:p>
    <w:p w:rsidR="00402B0A" w:rsidRDefault="00402B0A" w:rsidP="00402B0A">
      <w:r>
        <w:t>Compensi, nella misura pattuita. Tali compensi (Sa, St, Bf, I) sono, quindi, ulteriori voci di spesa che si aggiungono a quelle che qualunque imprenditore deve sostenere: Q, Sv e Tr.</w:t>
      </w:r>
    </w:p>
    <w:p w:rsidR="00402B0A" w:rsidRDefault="00402B0A" w:rsidP="00402B0A">
      <w:r>
        <w:tab/>
      </w:r>
      <w:r w:rsidRPr="007C3CAC">
        <w:rPr>
          <w:b/>
        </w:rPr>
        <w:t>Il profitto o tornaconto può essere anche nullo o negativo</w:t>
      </w:r>
      <w:r>
        <w:t xml:space="preserve">. Nella tabella 11 è riportato il bilancio del tornaconto del Fondo Nocerino. </w:t>
      </w:r>
    </w:p>
    <w:p w:rsidR="00402B0A" w:rsidRDefault="00402B0A" w:rsidP="00402B0A"/>
    <w:p w:rsidR="00402B0A" w:rsidRPr="007C69C1" w:rsidRDefault="00402B0A" w:rsidP="00402B0A">
      <w:r>
        <w:t xml:space="preserve">              Tabella 11 – </w:t>
      </w:r>
      <w:r>
        <w:rPr>
          <w:b/>
        </w:rPr>
        <w:t xml:space="preserve">Bilancio del tornaconto o profitto </w:t>
      </w:r>
      <w:r w:rsidRPr="00BF4C52">
        <w:rPr>
          <w:b/>
        </w:rPr>
        <w:t>(± T) del Fondo Nocerino</w:t>
      </w:r>
    </w:p>
    <w:p w:rsidR="00402B0A" w:rsidRPr="002A7D13" w:rsidRDefault="00402B0A" w:rsidP="00402B0A">
      <w:r>
        <w:tab/>
      </w:r>
    </w:p>
    <w:p w:rsidR="00402B0A" w:rsidRDefault="000F64DB" w:rsidP="00402B0A">
      <w:pPr>
        <w:jc w:val="center"/>
      </w:pPr>
      <w:r>
        <w:rPr>
          <w:noProof/>
        </w:rPr>
        <w:drawing>
          <wp:inline distT="0" distB="0" distL="0" distR="0">
            <wp:extent cx="6120765" cy="3571875"/>
            <wp:effectExtent l="19050" t="19050" r="13335" b="28575"/>
            <wp:docPr id="15" name="Immagine 15" descr="C:\Documents and Settings\Utente\Desktop\Immagin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Utente\Desktop\Immagine.bmp"/>
                    <pic:cNvPicPr>
                      <a:picLocks noChangeAspect="1" noChangeArrowheads="1"/>
                    </pic:cNvPicPr>
                  </pic:nvPicPr>
                  <pic:blipFill>
                    <a:blip r:embed="rId15" cstate="print"/>
                    <a:srcRect/>
                    <a:stretch>
                      <a:fillRect/>
                    </a:stretch>
                  </pic:blipFill>
                  <pic:spPr bwMode="auto">
                    <a:xfrm>
                      <a:off x="0" y="0"/>
                      <a:ext cx="6120765" cy="3571875"/>
                    </a:xfrm>
                    <a:prstGeom prst="rect">
                      <a:avLst/>
                    </a:prstGeom>
                    <a:noFill/>
                    <a:ln w="6350" cmpd="sng">
                      <a:solidFill>
                        <a:srgbClr val="000000"/>
                      </a:solidFill>
                      <a:miter lim="800000"/>
                      <a:headEnd/>
                      <a:tailEnd/>
                    </a:ln>
                    <a:effectLst/>
                  </pic:spPr>
                </pic:pic>
              </a:graphicData>
            </a:graphic>
          </wp:inline>
        </w:drawing>
      </w:r>
    </w:p>
    <w:p w:rsidR="00402B0A" w:rsidRDefault="00402B0A" w:rsidP="00402B0A">
      <w:pPr>
        <w:jc w:val="center"/>
      </w:pPr>
    </w:p>
    <w:p w:rsidR="00402B0A" w:rsidRDefault="00FB01EF" w:rsidP="00402B0A">
      <w:pPr>
        <w:pStyle w:val="Titolo2"/>
      </w:pPr>
      <w:r>
        <w:t>I</w:t>
      </w:r>
      <w:r w:rsidR="00402B0A">
        <w:t xml:space="preserve"> redditi delle persone concrete</w:t>
      </w:r>
    </w:p>
    <w:p w:rsidR="00402B0A" w:rsidRDefault="00402B0A" w:rsidP="00402B0A">
      <w:pPr>
        <w:autoSpaceDE w:val="0"/>
        <w:autoSpaceDN w:val="0"/>
        <w:adjustRightInd w:val="0"/>
        <w:rPr>
          <w:bCs/>
          <w:color w:val="000000"/>
        </w:rPr>
      </w:pPr>
      <w:r>
        <w:rPr>
          <w:b/>
          <w:bCs/>
          <w:color w:val="000000"/>
        </w:rPr>
        <w:tab/>
      </w:r>
      <w:r w:rsidRPr="00E8742B">
        <w:rPr>
          <w:color w:val="000000"/>
        </w:rPr>
        <w:t>II tornaconto (</w:t>
      </w:r>
      <w:r>
        <w:t>± T</w:t>
      </w:r>
      <w:r w:rsidRPr="00E8742B">
        <w:rPr>
          <w:color w:val="000000"/>
        </w:rPr>
        <w:t xml:space="preserve"> ) è il compenso spettante all'imprenditore puro. È l'indice usato dall'imprenditore </w:t>
      </w:r>
      <w:r>
        <w:rPr>
          <w:color w:val="000000"/>
        </w:rPr>
        <w:t xml:space="preserve">per </w:t>
      </w:r>
      <w:r w:rsidRPr="00E8742B">
        <w:rPr>
          <w:color w:val="000000"/>
        </w:rPr>
        <w:t>effettua</w:t>
      </w:r>
      <w:r>
        <w:rPr>
          <w:color w:val="000000"/>
        </w:rPr>
        <w:t>re</w:t>
      </w:r>
      <w:r w:rsidRPr="00E8742B">
        <w:rPr>
          <w:color w:val="000000"/>
        </w:rPr>
        <w:t xml:space="preserve"> le sue scelte. </w:t>
      </w:r>
      <w:r w:rsidRPr="00B3727C">
        <w:rPr>
          <w:bCs/>
          <w:color w:val="000000"/>
        </w:rPr>
        <w:t>Con i d</w:t>
      </w:r>
      <w:r>
        <w:rPr>
          <w:bCs/>
          <w:color w:val="000000"/>
        </w:rPr>
        <w:t>ati del bilancio del tornaconto</w:t>
      </w:r>
      <w:r w:rsidRPr="00B3727C">
        <w:rPr>
          <w:bCs/>
          <w:color w:val="000000"/>
        </w:rPr>
        <w:t xml:space="preserve"> è possibile determinare altri redditi aziendali, cioè i redditi delle diverse persone concrete che possiamo trovare in Economia agraria. </w:t>
      </w:r>
    </w:p>
    <w:p w:rsidR="00402B0A" w:rsidRDefault="00402B0A" w:rsidP="00402B0A">
      <w:pPr>
        <w:autoSpaceDE w:val="0"/>
        <w:autoSpaceDN w:val="0"/>
        <w:adjustRightInd w:val="0"/>
        <w:rPr>
          <w:bCs/>
          <w:color w:val="000000"/>
        </w:rPr>
      </w:pPr>
      <w:r>
        <w:rPr>
          <w:bCs/>
          <w:color w:val="000000"/>
        </w:rPr>
        <w:tab/>
        <w:t>Come abbiamo già detto in precedenza, il bilancio del tornaconto o profitto è basato sull’equazione del tornaconto:</w:t>
      </w:r>
    </w:p>
    <w:p w:rsidR="00402B0A" w:rsidRDefault="00402B0A" w:rsidP="00402B0A">
      <w:pPr>
        <w:autoSpaceDE w:val="0"/>
        <w:autoSpaceDN w:val="0"/>
        <w:adjustRightInd w:val="0"/>
        <w:rPr>
          <w:bCs/>
          <w:color w:val="000000"/>
        </w:rPr>
      </w:pPr>
    </w:p>
    <w:p w:rsidR="00402B0A" w:rsidRDefault="00402B0A" w:rsidP="00402B0A">
      <w:pPr>
        <w:jc w:val="center"/>
      </w:pPr>
      <w:r>
        <w:t>± T = Plv – (Q + Sv + Tr + Sa + St + Bf + I )</w:t>
      </w:r>
    </w:p>
    <w:p w:rsidR="00402B0A" w:rsidRDefault="00402B0A" w:rsidP="00402B0A">
      <w:pPr>
        <w:jc w:val="center"/>
      </w:pPr>
    </w:p>
    <w:p w:rsidR="00402B0A" w:rsidRDefault="00402B0A" w:rsidP="00402B0A">
      <w:r>
        <w:tab/>
        <w:t xml:space="preserve">Se nel bilancio omettiamo una o più voci di spesa, il risultato finale non sarà il tornaconto ma un importo maggiore, cioè il tornaconto più la spesa o le spese che non sono state registrate. Le voci che si omettono, singolarmente o combinate tra di loro, sono: Tr, Sa, St, Bf ed I. Queste voci si chiamano </w:t>
      </w:r>
      <w:r w:rsidRPr="003A0EC6">
        <w:rPr>
          <w:b/>
        </w:rPr>
        <w:t>costi-redditi</w:t>
      </w:r>
      <w:r>
        <w:t xml:space="preserve"> perché sono costi per l’imprenditore puro, ma redditi per le altre persone economiche intervenute nel processo produttivo. L’equazione del tornaconto è, quindi, l’espressione di partenza per il calcolo dei diversi redditi che spettano alle diverse persone concrete.</w:t>
      </w:r>
    </w:p>
    <w:p w:rsidR="00402B0A" w:rsidRPr="00BC5BEE" w:rsidRDefault="00402B0A" w:rsidP="00402B0A">
      <w:r>
        <w:tab/>
        <w:t>Passiamo quindi alla determinazione dei più importanti redditi aziendali, considerando un’azienda condotta direttamente dal proprietario (</w:t>
      </w:r>
      <w:r w:rsidRPr="00BC5BEE">
        <w:rPr>
          <w:b/>
        </w:rPr>
        <w:t>in economia diretta</w:t>
      </w:r>
      <w:r>
        <w:t>), come il Fondo Nocerino.</w:t>
      </w:r>
    </w:p>
    <w:p w:rsidR="00402B0A" w:rsidRPr="00B3727C" w:rsidRDefault="00402B0A" w:rsidP="00402B0A">
      <w:pPr>
        <w:autoSpaceDE w:val="0"/>
        <w:autoSpaceDN w:val="0"/>
        <w:adjustRightInd w:val="0"/>
        <w:jc w:val="center"/>
        <w:rPr>
          <w:bCs/>
          <w:color w:val="000000"/>
        </w:rPr>
      </w:pPr>
    </w:p>
    <w:p w:rsidR="00402B0A" w:rsidRDefault="00402B0A" w:rsidP="00402B0A">
      <w:pPr>
        <w:pStyle w:val="Titolo3"/>
      </w:pPr>
      <w:r w:rsidRPr="00E8742B">
        <w:t>B</w:t>
      </w:r>
      <w:r>
        <w:t>ilanci di un’azienda condotta in economia diretta</w:t>
      </w:r>
    </w:p>
    <w:p w:rsidR="00402B0A" w:rsidRPr="00980A38" w:rsidRDefault="00402B0A" w:rsidP="00402B0A"/>
    <w:p w:rsidR="00402B0A" w:rsidRPr="002F0BA0" w:rsidRDefault="00402B0A" w:rsidP="00402B0A">
      <w:pPr>
        <w:autoSpaceDE w:val="0"/>
        <w:autoSpaceDN w:val="0"/>
        <w:adjustRightInd w:val="0"/>
        <w:rPr>
          <w:b/>
          <w:bCs/>
          <w:iCs/>
          <w:color w:val="000000"/>
        </w:rPr>
      </w:pPr>
      <w:r w:rsidRPr="00980A38">
        <w:rPr>
          <w:b/>
          <w:bCs/>
          <w:smallCaps/>
          <w:color w:val="000000"/>
        </w:rPr>
        <w:t xml:space="preserve"> Il beneficio fondiario</w:t>
      </w:r>
      <w:r w:rsidRPr="00E8742B">
        <w:rPr>
          <w:b/>
          <w:bCs/>
          <w:color w:val="000000"/>
        </w:rPr>
        <w:t xml:space="preserve"> </w:t>
      </w:r>
      <w:r w:rsidRPr="002F0BA0">
        <w:rPr>
          <w:b/>
          <w:bCs/>
          <w:iCs/>
          <w:color w:val="000000"/>
        </w:rPr>
        <w:t>(Bf)</w:t>
      </w:r>
    </w:p>
    <w:p w:rsidR="00402B0A" w:rsidRPr="00E8742B" w:rsidRDefault="00402B0A" w:rsidP="00402B0A">
      <w:pPr>
        <w:autoSpaceDE w:val="0"/>
        <w:autoSpaceDN w:val="0"/>
        <w:adjustRightInd w:val="0"/>
      </w:pPr>
    </w:p>
    <w:p w:rsidR="00402B0A" w:rsidRDefault="00402B0A" w:rsidP="00402B0A">
      <w:pPr>
        <w:autoSpaceDE w:val="0"/>
        <w:autoSpaceDN w:val="0"/>
        <w:adjustRightInd w:val="0"/>
        <w:rPr>
          <w:color w:val="000000"/>
        </w:rPr>
      </w:pPr>
      <w:r>
        <w:rPr>
          <w:color w:val="000000"/>
        </w:rPr>
        <w:tab/>
      </w:r>
      <w:r w:rsidRPr="00E8742B">
        <w:rPr>
          <w:color w:val="000000"/>
        </w:rPr>
        <w:t>È il compenso che spetta al pro</w:t>
      </w:r>
      <w:r>
        <w:rPr>
          <w:color w:val="000000"/>
        </w:rPr>
        <w:t xml:space="preserve">prietario del fondo. </w:t>
      </w:r>
      <w:r w:rsidRPr="00E8742B">
        <w:rPr>
          <w:color w:val="000000"/>
        </w:rPr>
        <w:t xml:space="preserve">II </w:t>
      </w:r>
      <w:r w:rsidRPr="002F0BA0">
        <w:rPr>
          <w:iCs/>
          <w:color w:val="000000"/>
        </w:rPr>
        <w:t>Bf serve</w:t>
      </w:r>
      <w:r w:rsidRPr="00E8742B">
        <w:rPr>
          <w:i/>
          <w:iCs/>
          <w:color w:val="000000"/>
        </w:rPr>
        <w:t xml:space="preserve"> </w:t>
      </w:r>
      <w:r w:rsidRPr="00E8742B">
        <w:rPr>
          <w:color w:val="000000"/>
        </w:rPr>
        <w:t>nell'</w:t>
      </w:r>
      <w:r>
        <w:rPr>
          <w:b/>
          <w:color w:val="000000"/>
        </w:rPr>
        <w:t>E</w:t>
      </w:r>
      <w:r w:rsidRPr="002F0BA0">
        <w:rPr>
          <w:b/>
          <w:color w:val="000000"/>
        </w:rPr>
        <w:t xml:space="preserve">stimo </w:t>
      </w:r>
      <w:r w:rsidRPr="00E8742B">
        <w:rPr>
          <w:color w:val="000000"/>
        </w:rPr>
        <w:t>per determinare il valore di capitalizzazione dei fondi rustici.</w:t>
      </w:r>
    </w:p>
    <w:p w:rsidR="00402B0A" w:rsidRPr="002F0BA0" w:rsidRDefault="00402B0A" w:rsidP="00402B0A">
      <w:pPr>
        <w:autoSpaceDE w:val="0"/>
        <w:autoSpaceDN w:val="0"/>
        <w:adjustRightInd w:val="0"/>
      </w:pPr>
      <w:r>
        <w:rPr>
          <w:color w:val="000000"/>
        </w:rPr>
        <w:lastRenderedPageBreak/>
        <w:tab/>
      </w:r>
      <w:r w:rsidRPr="00E8742B">
        <w:rPr>
          <w:color w:val="000000"/>
        </w:rPr>
        <w:t>Si determina presuppone</w:t>
      </w:r>
      <w:r>
        <w:rPr>
          <w:color w:val="000000"/>
        </w:rPr>
        <w:t>ndo</w:t>
      </w:r>
      <w:r w:rsidRPr="00E8742B">
        <w:rPr>
          <w:color w:val="000000"/>
        </w:rPr>
        <w:t xml:space="preserve"> che le produzioni e le spese siano quelle dell'</w:t>
      </w:r>
      <w:r w:rsidRPr="00980A38">
        <w:rPr>
          <w:b/>
          <w:color w:val="000000"/>
        </w:rPr>
        <w:t>imprenditore ordinario</w:t>
      </w:r>
      <w:r>
        <w:rPr>
          <w:b/>
          <w:color w:val="000000"/>
        </w:rPr>
        <w:t xml:space="preserve"> </w:t>
      </w:r>
      <w:r>
        <w:rPr>
          <w:color w:val="000000"/>
        </w:rPr>
        <w:t>e che</w:t>
      </w:r>
      <w:r w:rsidRPr="00E8742B">
        <w:rPr>
          <w:color w:val="000000"/>
        </w:rPr>
        <w:t xml:space="preserve"> esse si eguagliano </w:t>
      </w:r>
      <w:r>
        <w:rPr>
          <w:iCs/>
          <w:color w:val="000000"/>
        </w:rPr>
        <w:t>(P =</w:t>
      </w:r>
      <w:r w:rsidRPr="00B13E7B">
        <w:rPr>
          <w:iCs/>
          <w:color w:val="000000"/>
        </w:rPr>
        <w:t xml:space="preserve"> K)</w:t>
      </w:r>
      <w:r>
        <w:rPr>
          <w:iCs/>
          <w:color w:val="000000"/>
        </w:rPr>
        <w:t>,</w:t>
      </w:r>
      <w:r w:rsidRPr="00E8742B">
        <w:rPr>
          <w:i/>
          <w:iCs/>
          <w:color w:val="000000"/>
        </w:rPr>
        <w:t xml:space="preserve"> </w:t>
      </w:r>
      <w:r w:rsidRPr="00E8742B">
        <w:rPr>
          <w:color w:val="000000"/>
        </w:rPr>
        <w:t>per cu</w:t>
      </w:r>
      <w:r>
        <w:rPr>
          <w:color w:val="000000"/>
        </w:rPr>
        <w:t>i il tornaconto tende allo zero:</w:t>
      </w:r>
    </w:p>
    <w:p w:rsidR="00402B0A" w:rsidRDefault="00402B0A" w:rsidP="00402B0A">
      <w:pPr>
        <w:autoSpaceDE w:val="0"/>
        <w:autoSpaceDN w:val="0"/>
        <w:adjustRightInd w:val="0"/>
        <w:rPr>
          <w:color w:val="000000"/>
        </w:rPr>
      </w:pPr>
    </w:p>
    <w:p w:rsidR="00402B0A" w:rsidRDefault="00402B0A" w:rsidP="00402B0A">
      <w:pPr>
        <w:jc w:val="center"/>
      </w:pPr>
      <w:r>
        <w:t>± T = Plv – (Q + Sv + Tr + Sa + St + Bf + I ) = 0</w:t>
      </w:r>
    </w:p>
    <w:p w:rsidR="00402B0A" w:rsidRDefault="00402B0A" w:rsidP="00402B0A">
      <w:r>
        <w:t>Che si può anche scrivere:</w:t>
      </w:r>
    </w:p>
    <w:p w:rsidR="00402B0A" w:rsidRDefault="00402B0A" w:rsidP="00402B0A">
      <w:pPr>
        <w:jc w:val="center"/>
      </w:pPr>
      <w:r>
        <w:t>0 = Plv – (Q + Sv + Tr + Sa + St + Bf + I )</w:t>
      </w:r>
    </w:p>
    <w:p w:rsidR="00402B0A" w:rsidRDefault="00402B0A" w:rsidP="00402B0A">
      <w:pPr>
        <w:jc w:val="center"/>
      </w:pPr>
    </w:p>
    <w:p w:rsidR="00402B0A" w:rsidRDefault="00402B0A" w:rsidP="00402B0A">
      <w:r>
        <w:t>Facendo  l’ipotesi suddetta, quindi, si ricava che:</w:t>
      </w:r>
    </w:p>
    <w:p w:rsidR="00402B0A" w:rsidRDefault="00402B0A" w:rsidP="00402B0A"/>
    <w:p w:rsidR="00402B0A" w:rsidRPr="002F0BA0" w:rsidRDefault="00402B0A" w:rsidP="00402B0A">
      <w:pPr>
        <w:autoSpaceDE w:val="0"/>
        <w:autoSpaceDN w:val="0"/>
        <w:adjustRightInd w:val="0"/>
        <w:jc w:val="center"/>
        <w:rPr>
          <w:b/>
          <w:iCs/>
          <w:color w:val="000000"/>
        </w:rPr>
      </w:pPr>
      <w:r w:rsidRPr="002F0BA0">
        <w:rPr>
          <w:b/>
          <w:iCs/>
          <w:color w:val="000000"/>
        </w:rPr>
        <w:t>Bf = Plv - (Q + Sv + Tr + Sa + St + I)</w:t>
      </w:r>
    </w:p>
    <w:p w:rsidR="00402B0A" w:rsidRPr="00E8742B" w:rsidRDefault="00402B0A" w:rsidP="00402B0A">
      <w:pPr>
        <w:autoSpaceDE w:val="0"/>
        <w:autoSpaceDN w:val="0"/>
        <w:adjustRightInd w:val="0"/>
        <w:jc w:val="center"/>
      </w:pPr>
    </w:p>
    <w:p w:rsidR="00402B0A" w:rsidRDefault="00402B0A" w:rsidP="00402B0A">
      <w:pPr>
        <w:autoSpaceDE w:val="0"/>
        <w:autoSpaceDN w:val="0"/>
        <w:adjustRightInd w:val="0"/>
        <w:rPr>
          <w:color w:val="000000"/>
        </w:rPr>
      </w:pPr>
    </w:p>
    <w:p w:rsidR="00402B0A" w:rsidRPr="002F0BA0" w:rsidRDefault="00402B0A" w:rsidP="00402B0A">
      <w:pPr>
        <w:autoSpaceDE w:val="0"/>
        <w:autoSpaceDN w:val="0"/>
        <w:adjustRightInd w:val="0"/>
        <w:rPr>
          <w:b/>
          <w:smallCaps/>
        </w:rPr>
      </w:pPr>
      <w:r w:rsidRPr="002F0BA0">
        <w:rPr>
          <w:b/>
          <w:smallCaps/>
          <w:color w:val="000000"/>
        </w:rPr>
        <w:t>Il</w:t>
      </w:r>
      <w:r w:rsidRPr="002F0BA0">
        <w:rPr>
          <w:b/>
          <w:smallCaps/>
        </w:rPr>
        <w:t xml:space="preserve"> </w:t>
      </w:r>
      <w:r w:rsidRPr="002F0BA0">
        <w:rPr>
          <w:b/>
          <w:bCs/>
          <w:smallCaps/>
          <w:color w:val="000000"/>
        </w:rPr>
        <w:t xml:space="preserve">reddito fondiario </w:t>
      </w:r>
      <w:r w:rsidRPr="002F0BA0">
        <w:rPr>
          <w:b/>
          <w:bCs/>
          <w:iCs/>
          <w:smallCaps/>
          <w:color w:val="000000"/>
        </w:rPr>
        <w:t>(Rf)</w:t>
      </w:r>
    </w:p>
    <w:p w:rsidR="00402B0A" w:rsidRDefault="00402B0A" w:rsidP="00402B0A">
      <w:pPr>
        <w:autoSpaceDE w:val="0"/>
        <w:autoSpaceDN w:val="0"/>
        <w:adjustRightInd w:val="0"/>
        <w:rPr>
          <w:color w:val="000000"/>
        </w:rPr>
      </w:pPr>
      <w:r>
        <w:rPr>
          <w:color w:val="000000"/>
        </w:rPr>
        <w:tab/>
      </w:r>
    </w:p>
    <w:p w:rsidR="00402B0A" w:rsidRPr="00E8742B" w:rsidRDefault="00402B0A" w:rsidP="00402B0A">
      <w:pPr>
        <w:autoSpaceDE w:val="0"/>
        <w:autoSpaceDN w:val="0"/>
        <w:adjustRightInd w:val="0"/>
      </w:pPr>
      <w:r>
        <w:rPr>
          <w:color w:val="000000"/>
        </w:rPr>
        <w:tab/>
      </w:r>
      <w:r w:rsidRPr="00E8742B">
        <w:rPr>
          <w:color w:val="000000"/>
        </w:rPr>
        <w:t>È il compenso che spetta all'imprenditore che nel contempo è anche</w:t>
      </w:r>
      <w:r w:rsidRPr="00E8742B">
        <w:rPr>
          <w:i/>
          <w:iCs/>
          <w:color w:val="000000"/>
        </w:rPr>
        <w:t xml:space="preserve"> </w:t>
      </w:r>
      <w:r w:rsidRPr="00E8742B">
        <w:rPr>
          <w:color w:val="000000"/>
        </w:rPr>
        <w:t>proprietario del fondo</w:t>
      </w:r>
      <w:r>
        <w:rPr>
          <w:color w:val="000000"/>
        </w:rPr>
        <w:t>, per cui</w:t>
      </w:r>
      <w:r w:rsidRPr="00E8742B">
        <w:rPr>
          <w:color w:val="000000"/>
        </w:rPr>
        <w:t xml:space="preserve"> </w:t>
      </w:r>
      <w:r w:rsidRPr="00AD4A94">
        <w:rPr>
          <w:b/>
          <w:iCs/>
          <w:color w:val="000000"/>
        </w:rPr>
        <w:t>Rf = Bf ± T</w:t>
      </w:r>
      <w:r w:rsidRPr="00AD4A94">
        <w:rPr>
          <w:iCs/>
          <w:color w:val="000000"/>
        </w:rPr>
        <w:t>.</w:t>
      </w:r>
      <w:r>
        <w:rPr>
          <w:iCs/>
          <w:color w:val="000000"/>
        </w:rPr>
        <w:t xml:space="preserve"> </w:t>
      </w:r>
      <w:r w:rsidRPr="00E8742B">
        <w:rPr>
          <w:color w:val="000000"/>
        </w:rPr>
        <w:t xml:space="preserve">Il </w:t>
      </w:r>
      <w:r w:rsidRPr="00AD4A94">
        <w:rPr>
          <w:iCs/>
          <w:color w:val="000000"/>
        </w:rPr>
        <w:t>Rf</w:t>
      </w:r>
      <w:r w:rsidRPr="00E8742B">
        <w:rPr>
          <w:i/>
          <w:iCs/>
          <w:color w:val="000000"/>
        </w:rPr>
        <w:t xml:space="preserve"> </w:t>
      </w:r>
      <w:r w:rsidRPr="00E8742B">
        <w:rPr>
          <w:color w:val="000000"/>
        </w:rPr>
        <w:t>viene usato come indice da porre alla base dei giudizi di convenienza dei miglioramenti fondiari e di altre scelte.</w:t>
      </w:r>
      <w:r w:rsidRPr="00E8742B">
        <w:rPr>
          <w:i/>
          <w:iCs/>
          <w:color w:val="000000"/>
        </w:rPr>
        <w:t xml:space="preserve">               </w:t>
      </w:r>
    </w:p>
    <w:p w:rsidR="00402B0A" w:rsidRDefault="00402B0A" w:rsidP="00402B0A">
      <w:pPr>
        <w:autoSpaceDE w:val="0"/>
        <w:autoSpaceDN w:val="0"/>
        <w:adjustRightInd w:val="0"/>
        <w:rPr>
          <w:color w:val="000000"/>
        </w:rPr>
      </w:pPr>
      <w:r>
        <w:rPr>
          <w:color w:val="000000"/>
        </w:rPr>
        <w:tab/>
      </w:r>
      <w:r w:rsidRPr="00E8742B">
        <w:rPr>
          <w:color w:val="000000"/>
        </w:rPr>
        <w:t>Si determina con la stessa equazione del benefic</w:t>
      </w:r>
      <w:r>
        <w:rPr>
          <w:color w:val="000000"/>
        </w:rPr>
        <w:t>io fondiario, ma</w:t>
      </w:r>
      <w:r w:rsidRPr="00E8742B">
        <w:rPr>
          <w:color w:val="000000"/>
        </w:rPr>
        <w:t xml:space="preserve"> presuppo</w:t>
      </w:r>
      <w:r>
        <w:rPr>
          <w:color w:val="000000"/>
        </w:rPr>
        <w:t>nendo</w:t>
      </w:r>
      <w:r w:rsidRPr="00E8742B">
        <w:rPr>
          <w:color w:val="000000"/>
        </w:rPr>
        <w:t xml:space="preserve"> che le produzioni e le spese siano quelle effettive, cioè di un imprenditore anche non ordinario. Per cui:</w:t>
      </w:r>
    </w:p>
    <w:p w:rsidR="00402B0A" w:rsidRPr="00E8742B" w:rsidRDefault="00402B0A" w:rsidP="00402B0A">
      <w:pPr>
        <w:autoSpaceDE w:val="0"/>
        <w:autoSpaceDN w:val="0"/>
        <w:adjustRightInd w:val="0"/>
      </w:pPr>
    </w:p>
    <w:p w:rsidR="00402B0A" w:rsidRDefault="00402B0A" w:rsidP="00402B0A">
      <w:pPr>
        <w:autoSpaceDE w:val="0"/>
        <w:autoSpaceDN w:val="0"/>
        <w:adjustRightInd w:val="0"/>
        <w:jc w:val="center"/>
        <w:rPr>
          <w:b/>
          <w:iCs/>
          <w:color w:val="000000"/>
        </w:rPr>
      </w:pPr>
      <w:r w:rsidRPr="00AD4A94">
        <w:rPr>
          <w:b/>
          <w:iCs/>
          <w:color w:val="000000"/>
        </w:rPr>
        <w:t>Plv</w:t>
      </w:r>
      <w:r>
        <w:rPr>
          <w:b/>
          <w:iCs/>
          <w:color w:val="000000"/>
        </w:rPr>
        <w:t xml:space="preserve"> </w:t>
      </w:r>
      <w:r w:rsidRPr="00AD4A94">
        <w:rPr>
          <w:b/>
          <w:iCs/>
          <w:color w:val="000000"/>
        </w:rPr>
        <w:t>-</w:t>
      </w:r>
      <w:r>
        <w:rPr>
          <w:b/>
          <w:iCs/>
          <w:color w:val="000000"/>
        </w:rPr>
        <w:t xml:space="preserve"> </w:t>
      </w:r>
      <w:r w:rsidRPr="00AD4A94">
        <w:rPr>
          <w:b/>
          <w:iCs/>
          <w:color w:val="000000"/>
        </w:rPr>
        <w:t xml:space="preserve">(Q + Sv + Tr + Sa + St + I) = Bf  </w:t>
      </w:r>
      <w:r w:rsidRPr="00AD4A94">
        <w:rPr>
          <w:b/>
          <w:color w:val="000000"/>
        </w:rPr>
        <w:t xml:space="preserve">±   </w:t>
      </w:r>
      <w:r w:rsidRPr="00AD4A94">
        <w:rPr>
          <w:b/>
          <w:iCs/>
          <w:color w:val="000000"/>
        </w:rPr>
        <w:t>T</w:t>
      </w:r>
    </w:p>
    <w:p w:rsidR="00402B0A" w:rsidRDefault="00402B0A" w:rsidP="00402B0A">
      <w:pPr>
        <w:autoSpaceDE w:val="0"/>
        <w:autoSpaceDN w:val="0"/>
        <w:adjustRightInd w:val="0"/>
        <w:jc w:val="center"/>
        <w:rPr>
          <w:b/>
          <w:iCs/>
          <w:color w:val="000000"/>
        </w:rPr>
      </w:pPr>
    </w:p>
    <w:p w:rsidR="00402B0A" w:rsidRDefault="00402B0A" w:rsidP="00402B0A">
      <w:pPr>
        <w:autoSpaceDE w:val="0"/>
        <w:autoSpaceDN w:val="0"/>
        <w:adjustRightInd w:val="0"/>
        <w:jc w:val="center"/>
        <w:rPr>
          <w:b/>
          <w:iCs/>
          <w:color w:val="000000"/>
        </w:rPr>
      </w:pPr>
    </w:p>
    <w:p w:rsidR="00402B0A" w:rsidRDefault="00402B0A" w:rsidP="00402B0A">
      <w:pPr>
        <w:autoSpaceDE w:val="0"/>
        <w:autoSpaceDN w:val="0"/>
        <w:adjustRightInd w:val="0"/>
        <w:jc w:val="center"/>
        <w:rPr>
          <w:b/>
          <w:iCs/>
          <w:color w:val="000000"/>
        </w:rPr>
      </w:pPr>
    </w:p>
    <w:p w:rsidR="00402B0A" w:rsidRDefault="00402B0A" w:rsidP="00402B0A">
      <w:pPr>
        <w:autoSpaceDE w:val="0"/>
        <w:autoSpaceDN w:val="0"/>
        <w:adjustRightInd w:val="0"/>
        <w:rPr>
          <w:b/>
          <w:iCs/>
          <w:color w:val="000000"/>
        </w:rPr>
      </w:pPr>
    </w:p>
    <w:p w:rsidR="00402B0A" w:rsidRDefault="00402B0A" w:rsidP="00402B0A">
      <w:pPr>
        <w:autoSpaceDE w:val="0"/>
        <w:autoSpaceDN w:val="0"/>
        <w:adjustRightInd w:val="0"/>
        <w:rPr>
          <w:b/>
          <w:iCs/>
          <w:color w:val="000000"/>
        </w:rPr>
      </w:pPr>
      <w:r w:rsidRPr="00586D77">
        <w:rPr>
          <w:iCs/>
          <w:color w:val="000000"/>
        </w:rPr>
        <w:t>Tabella 12 –</w:t>
      </w:r>
      <w:r>
        <w:rPr>
          <w:b/>
          <w:iCs/>
          <w:color w:val="000000"/>
        </w:rPr>
        <w:t xml:space="preserve"> Bilancio del Bf o del Rf (</w:t>
      </w:r>
      <w:r w:rsidRPr="00AD4A94">
        <w:rPr>
          <w:b/>
          <w:iCs/>
          <w:color w:val="000000"/>
        </w:rPr>
        <w:t>Bf ± T</w:t>
      </w:r>
      <w:r>
        <w:rPr>
          <w:b/>
          <w:iCs/>
          <w:color w:val="000000"/>
        </w:rPr>
        <w:t>) del Fondo Nocerino, considerando i prodotti e le spese ordinarie o non ordinarie.</w:t>
      </w:r>
    </w:p>
    <w:p w:rsidR="00402B0A" w:rsidRDefault="00402B0A" w:rsidP="00402B0A">
      <w:pPr>
        <w:autoSpaceDE w:val="0"/>
        <w:autoSpaceDN w:val="0"/>
        <w:adjustRightInd w:val="0"/>
        <w:jc w:val="center"/>
        <w:rPr>
          <w:b/>
          <w:iCs/>
          <w:color w:val="000000"/>
        </w:rPr>
      </w:pPr>
    </w:p>
    <w:p w:rsidR="00402B0A" w:rsidRDefault="00906881" w:rsidP="00402B0A">
      <w:pPr>
        <w:shd w:val="clear" w:color="auto" w:fill="FFFFFF"/>
        <w:tabs>
          <w:tab w:val="left" w:pos="4500"/>
        </w:tabs>
        <w:autoSpaceDE w:val="0"/>
        <w:autoSpaceDN w:val="0"/>
        <w:adjustRightInd w:val="0"/>
        <w:jc w:val="center"/>
        <w:rPr>
          <w:b/>
          <w:bCs/>
          <w:smallCaps/>
          <w:color w:val="000000"/>
        </w:rPr>
      </w:pPr>
      <w:r>
        <w:rPr>
          <w:b/>
          <w:bCs/>
          <w:smallCaps/>
          <w:noProof/>
          <w:color w:val="000000"/>
        </w:rPr>
        <w:pict>
          <v:line id="_x0000_s1061" style="position:absolute;left:0;text-align:left;flip:x;z-index:251665408" from="409.05pt,0" to="409.05pt,225pt"/>
        </w:pict>
      </w:r>
      <w:r>
        <w:rPr>
          <w:b/>
          <w:bCs/>
          <w:smallCaps/>
          <w:noProof/>
          <w:color w:val="000000"/>
        </w:rPr>
        <w:pict>
          <v:line id="_x0000_s1059" style="position:absolute;left:0;text-align:left;z-index:251663360" from="0,27pt" to="477pt,27pt"/>
        </w:pict>
      </w:r>
      <w:r>
        <w:rPr>
          <w:b/>
          <w:bCs/>
          <w:smallCaps/>
          <w:noProof/>
          <w:color w:val="000000"/>
        </w:rPr>
        <w:pict>
          <v:line id="_x0000_s1057" style="position:absolute;left:0;text-align:left;z-index:251661312" from="2in,0" to="2in,225pt"/>
        </w:pict>
      </w:r>
      <w:r>
        <w:rPr>
          <w:b/>
          <w:bCs/>
          <w:smallCaps/>
          <w:noProof/>
          <w:color w:val="000000"/>
        </w:rPr>
        <w:pict>
          <v:line id="_x0000_s1056" style="position:absolute;left:0;text-align:left;z-index:251660288" from="1in,0" to="1in,225pt"/>
        </w:pict>
      </w:r>
      <w:r>
        <w:rPr>
          <w:b/>
          <w:bCs/>
          <w:smallCaps/>
          <w:noProof/>
          <w:color w:val="000000"/>
        </w:rPr>
        <w:pict>
          <v:line id="_x0000_s1058" style="position:absolute;left:0;text-align:left;z-index:251662336" from="0,225pt" to="477pt,225pt"/>
        </w:pict>
      </w:r>
      <w:r w:rsidR="000F64DB">
        <w:rPr>
          <w:b/>
          <w:smallCaps/>
          <w:noProof/>
          <w:color w:val="000000"/>
        </w:rPr>
        <w:drawing>
          <wp:inline distT="0" distB="0" distL="0" distR="0">
            <wp:extent cx="6120765" cy="3188970"/>
            <wp:effectExtent l="19050" t="19050" r="13335" b="11430"/>
            <wp:docPr id="22" name="Immagine 22" descr="C:\Documents and Settings\Utente\Desktop\Immagin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Utente\Desktop\Immagine.bmp"/>
                    <pic:cNvPicPr>
                      <a:picLocks noChangeAspect="1" noChangeArrowheads="1"/>
                    </pic:cNvPicPr>
                  </pic:nvPicPr>
                  <pic:blipFill>
                    <a:blip r:embed="rId16" cstate="print"/>
                    <a:srcRect/>
                    <a:stretch>
                      <a:fillRect/>
                    </a:stretch>
                  </pic:blipFill>
                  <pic:spPr bwMode="auto">
                    <a:xfrm>
                      <a:off x="0" y="0"/>
                      <a:ext cx="6120765" cy="3188970"/>
                    </a:xfrm>
                    <a:prstGeom prst="rect">
                      <a:avLst/>
                    </a:prstGeom>
                    <a:noFill/>
                    <a:ln w="6350" cmpd="sng">
                      <a:solidFill>
                        <a:srgbClr val="000000"/>
                      </a:solidFill>
                      <a:miter lim="800000"/>
                      <a:headEnd/>
                      <a:tailEnd/>
                    </a:ln>
                    <a:effectLst/>
                  </pic:spPr>
                </pic:pic>
              </a:graphicData>
            </a:graphic>
          </wp:inline>
        </w:drawing>
      </w:r>
    </w:p>
    <w:p w:rsidR="00402B0A" w:rsidRDefault="00402B0A" w:rsidP="00402B0A">
      <w:pPr>
        <w:autoSpaceDE w:val="0"/>
        <w:autoSpaceDN w:val="0"/>
        <w:adjustRightInd w:val="0"/>
        <w:rPr>
          <w:b/>
          <w:bCs/>
          <w:smallCaps/>
          <w:color w:val="000000"/>
        </w:rPr>
      </w:pPr>
    </w:p>
    <w:p w:rsidR="00402B0A" w:rsidRDefault="00402B0A" w:rsidP="00402B0A">
      <w:pPr>
        <w:autoSpaceDE w:val="0"/>
        <w:autoSpaceDN w:val="0"/>
        <w:adjustRightInd w:val="0"/>
        <w:rPr>
          <w:b/>
          <w:bCs/>
          <w:smallCaps/>
          <w:color w:val="000000"/>
        </w:rPr>
      </w:pPr>
      <w:r w:rsidRPr="00AD4A94">
        <w:rPr>
          <w:b/>
          <w:bCs/>
          <w:smallCaps/>
          <w:color w:val="000000"/>
        </w:rPr>
        <w:t>Il prodotto netto (Pn</w:t>
      </w:r>
      <w:r>
        <w:rPr>
          <w:b/>
          <w:bCs/>
          <w:smallCaps/>
          <w:color w:val="000000"/>
        </w:rPr>
        <w:t>)</w:t>
      </w:r>
    </w:p>
    <w:p w:rsidR="00402B0A" w:rsidRPr="00AD4A94" w:rsidRDefault="00402B0A" w:rsidP="00402B0A">
      <w:pPr>
        <w:autoSpaceDE w:val="0"/>
        <w:autoSpaceDN w:val="0"/>
        <w:adjustRightInd w:val="0"/>
        <w:rPr>
          <w:smallCaps/>
        </w:rPr>
      </w:pPr>
    </w:p>
    <w:p w:rsidR="00402B0A" w:rsidRPr="00E8742B" w:rsidRDefault="00402B0A" w:rsidP="00402B0A">
      <w:pPr>
        <w:autoSpaceDE w:val="0"/>
        <w:autoSpaceDN w:val="0"/>
        <w:adjustRightInd w:val="0"/>
      </w:pPr>
      <w:r>
        <w:rPr>
          <w:color w:val="000000"/>
        </w:rPr>
        <w:tab/>
      </w:r>
      <w:r w:rsidRPr="00E8742B">
        <w:rPr>
          <w:color w:val="000000"/>
        </w:rPr>
        <w:t>È il compenso spettante a</w:t>
      </w:r>
      <w:r>
        <w:rPr>
          <w:color w:val="000000"/>
        </w:rPr>
        <w:t xml:space="preserve">ll’insieme delle persone economiche aziendali, con esclusione, quindi, degli Enti Pubblici, a cui spettano i tributi (Tr). </w:t>
      </w:r>
    </w:p>
    <w:p w:rsidR="00402B0A" w:rsidRDefault="00402B0A" w:rsidP="00402B0A">
      <w:pPr>
        <w:autoSpaceDE w:val="0"/>
        <w:autoSpaceDN w:val="0"/>
        <w:adjustRightInd w:val="0"/>
        <w:rPr>
          <w:color w:val="000000"/>
        </w:rPr>
      </w:pPr>
      <w:r>
        <w:rPr>
          <w:color w:val="000000"/>
        </w:rPr>
        <w:lastRenderedPageBreak/>
        <w:tab/>
      </w:r>
      <w:r w:rsidRPr="00E8742B">
        <w:rPr>
          <w:color w:val="000000"/>
        </w:rPr>
        <w:t>Si determina risolvendo la seguente equazione:</w:t>
      </w:r>
    </w:p>
    <w:p w:rsidR="00402B0A" w:rsidRPr="00E8742B" w:rsidRDefault="00402B0A" w:rsidP="00402B0A">
      <w:pPr>
        <w:autoSpaceDE w:val="0"/>
        <w:autoSpaceDN w:val="0"/>
        <w:adjustRightInd w:val="0"/>
      </w:pPr>
    </w:p>
    <w:p w:rsidR="00402B0A" w:rsidRDefault="00402B0A" w:rsidP="00402B0A">
      <w:pPr>
        <w:autoSpaceDE w:val="0"/>
        <w:autoSpaceDN w:val="0"/>
        <w:adjustRightInd w:val="0"/>
        <w:jc w:val="center"/>
        <w:rPr>
          <w:iCs/>
          <w:color w:val="000000"/>
        </w:rPr>
      </w:pPr>
      <w:r w:rsidRPr="00BE3967">
        <w:rPr>
          <w:iCs/>
          <w:color w:val="000000"/>
        </w:rPr>
        <w:t>Plv -</w:t>
      </w:r>
      <w:r>
        <w:rPr>
          <w:iCs/>
          <w:color w:val="000000"/>
        </w:rPr>
        <w:t xml:space="preserve"> </w:t>
      </w:r>
      <w:r w:rsidRPr="00BE3967">
        <w:rPr>
          <w:iCs/>
          <w:color w:val="000000"/>
        </w:rPr>
        <w:t xml:space="preserve">(Q + Sv + Tr) </w:t>
      </w:r>
      <w:r w:rsidRPr="00BE3967">
        <w:rPr>
          <w:color w:val="000000"/>
        </w:rPr>
        <w:t xml:space="preserve">= </w:t>
      </w:r>
      <w:r w:rsidRPr="00BE3967">
        <w:rPr>
          <w:iCs/>
          <w:color w:val="000000"/>
        </w:rPr>
        <w:t>Pn</w:t>
      </w:r>
    </w:p>
    <w:p w:rsidR="00402B0A" w:rsidRPr="00BE3967" w:rsidRDefault="00402B0A" w:rsidP="00402B0A">
      <w:pPr>
        <w:autoSpaceDE w:val="0"/>
        <w:autoSpaceDN w:val="0"/>
        <w:adjustRightInd w:val="0"/>
        <w:jc w:val="center"/>
      </w:pPr>
    </w:p>
    <w:p w:rsidR="00402B0A" w:rsidRDefault="00402B0A" w:rsidP="00402B0A">
      <w:pPr>
        <w:autoSpaceDE w:val="0"/>
        <w:autoSpaceDN w:val="0"/>
        <w:adjustRightInd w:val="0"/>
        <w:rPr>
          <w:color w:val="000000"/>
        </w:rPr>
      </w:pPr>
      <w:r>
        <w:rPr>
          <w:i/>
          <w:iCs/>
          <w:color w:val="000000"/>
        </w:rPr>
        <w:tab/>
      </w:r>
      <w:r w:rsidRPr="00E8742B">
        <w:rPr>
          <w:color w:val="000000"/>
        </w:rPr>
        <w:t xml:space="preserve">Esso </w:t>
      </w:r>
      <w:r>
        <w:rPr>
          <w:color w:val="000000"/>
        </w:rPr>
        <w:t xml:space="preserve">rappresenta la ricchezza prodotta in un anno dall’azienda, che </w:t>
      </w:r>
      <w:r w:rsidRPr="00E8742B">
        <w:rPr>
          <w:color w:val="000000"/>
        </w:rPr>
        <w:t xml:space="preserve">viene </w:t>
      </w:r>
      <w:r>
        <w:rPr>
          <w:color w:val="000000"/>
        </w:rPr>
        <w:t>divisa</w:t>
      </w:r>
      <w:r w:rsidRPr="00E8742B">
        <w:rPr>
          <w:color w:val="000000"/>
        </w:rPr>
        <w:t xml:space="preserve"> </w:t>
      </w:r>
      <w:r>
        <w:rPr>
          <w:color w:val="000000"/>
        </w:rPr>
        <w:t xml:space="preserve">tra le diverse persone economiche </w:t>
      </w:r>
      <w:r w:rsidRPr="00E8742B">
        <w:rPr>
          <w:color w:val="000000"/>
        </w:rPr>
        <w:t>come segue:</w:t>
      </w:r>
    </w:p>
    <w:p w:rsidR="00402B0A" w:rsidRDefault="00402B0A" w:rsidP="00402B0A">
      <w:pPr>
        <w:autoSpaceDE w:val="0"/>
        <w:autoSpaceDN w:val="0"/>
        <w:adjustRightInd w:val="0"/>
        <w:rPr>
          <w:color w:val="000000"/>
        </w:rPr>
      </w:pPr>
    </w:p>
    <w:p w:rsidR="00402B0A" w:rsidRDefault="00402B0A" w:rsidP="00402B0A">
      <w:pPr>
        <w:autoSpaceDE w:val="0"/>
        <w:autoSpaceDN w:val="0"/>
        <w:adjustRightInd w:val="0"/>
        <w:jc w:val="center"/>
        <w:rPr>
          <w:iCs/>
          <w:color w:val="000000"/>
        </w:rPr>
      </w:pPr>
      <w:r w:rsidRPr="00BE3967">
        <w:rPr>
          <w:iCs/>
          <w:color w:val="000000"/>
        </w:rPr>
        <w:t xml:space="preserve">Pn </w:t>
      </w:r>
      <w:r w:rsidRPr="00BE3967">
        <w:rPr>
          <w:color w:val="000000"/>
        </w:rPr>
        <w:t xml:space="preserve">= Sa + </w:t>
      </w:r>
      <w:r w:rsidRPr="00BE3967">
        <w:rPr>
          <w:iCs/>
          <w:color w:val="000000"/>
        </w:rPr>
        <w:t xml:space="preserve">St + Bf + I </w:t>
      </w:r>
      <w:r w:rsidRPr="00BE3967">
        <w:rPr>
          <w:color w:val="000000"/>
        </w:rPr>
        <w:t xml:space="preserve">± </w:t>
      </w:r>
      <w:r w:rsidRPr="00BE3967">
        <w:rPr>
          <w:iCs/>
          <w:color w:val="000000"/>
        </w:rPr>
        <w:t>T</w:t>
      </w:r>
    </w:p>
    <w:p w:rsidR="00402B0A" w:rsidRDefault="00402B0A" w:rsidP="00402B0A">
      <w:pPr>
        <w:autoSpaceDE w:val="0"/>
        <w:autoSpaceDN w:val="0"/>
        <w:adjustRightInd w:val="0"/>
        <w:jc w:val="center"/>
        <w:rPr>
          <w:iCs/>
          <w:color w:val="000000"/>
        </w:rPr>
      </w:pPr>
    </w:p>
    <w:p w:rsidR="00402B0A" w:rsidRDefault="00402B0A" w:rsidP="00402B0A">
      <w:pPr>
        <w:autoSpaceDE w:val="0"/>
        <w:autoSpaceDN w:val="0"/>
        <w:adjustRightInd w:val="0"/>
        <w:rPr>
          <w:color w:val="000000"/>
        </w:rPr>
      </w:pPr>
      <w:r>
        <w:rPr>
          <w:color w:val="000000"/>
        </w:rPr>
        <w:t>Tabella 13 – Prodotto netto (Pn) del fondo Nocerino.</w:t>
      </w:r>
    </w:p>
    <w:p w:rsidR="00402B0A" w:rsidRPr="00BE3967" w:rsidRDefault="00402B0A" w:rsidP="00402B0A">
      <w:pPr>
        <w:autoSpaceDE w:val="0"/>
        <w:autoSpaceDN w:val="0"/>
        <w:adjustRightInd w:val="0"/>
        <w:rPr>
          <w:color w:val="000000"/>
        </w:rPr>
      </w:pPr>
    </w:p>
    <w:p w:rsidR="00402B0A" w:rsidRDefault="000F64DB" w:rsidP="00402B0A">
      <w:pPr>
        <w:shd w:val="clear" w:color="auto" w:fill="FFFFFF"/>
        <w:autoSpaceDE w:val="0"/>
        <w:autoSpaceDN w:val="0"/>
        <w:adjustRightInd w:val="0"/>
        <w:jc w:val="center"/>
        <w:rPr>
          <w:b/>
          <w:bCs/>
          <w:color w:val="000000"/>
        </w:rPr>
      </w:pPr>
      <w:r>
        <w:rPr>
          <w:b/>
          <w:noProof/>
          <w:color w:val="000000"/>
        </w:rPr>
        <w:drawing>
          <wp:inline distT="0" distB="0" distL="0" distR="0">
            <wp:extent cx="6109335" cy="1914525"/>
            <wp:effectExtent l="19050" t="19050" r="24765" b="28575"/>
            <wp:docPr id="25" name="Immagine 25" descr="C:\Documents and Settings\Utente\Desktop\Immagin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Utente\Desktop\Immagine.bmp"/>
                    <pic:cNvPicPr>
                      <a:picLocks noChangeAspect="1" noChangeArrowheads="1"/>
                    </pic:cNvPicPr>
                  </pic:nvPicPr>
                  <pic:blipFill>
                    <a:blip r:embed="rId17" cstate="print"/>
                    <a:srcRect/>
                    <a:stretch>
                      <a:fillRect/>
                    </a:stretch>
                  </pic:blipFill>
                  <pic:spPr bwMode="auto">
                    <a:xfrm>
                      <a:off x="0" y="0"/>
                      <a:ext cx="6109335" cy="1914525"/>
                    </a:xfrm>
                    <a:prstGeom prst="rect">
                      <a:avLst/>
                    </a:prstGeom>
                    <a:noFill/>
                    <a:ln w="6350" cmpd="sng">
                      <a:solidFill>
                        <a:srgbClr val="000000"/>
                      </a:solidFill>
                      <a:miter lim="800000"/>
                      <a:headEnd/>
                      <a:tailEnd/>
                    </a:ln>
                    <a:effectLst/>
                  </pic:spPr>
                </pic:pic>
              </a:graphicData>
            </a:graphic>
          </wp:inline>
        </w:drawing>
      </w:r>
    </w:p>
    <w:p w:rsidR="00402B0A" w:rsidRDefault="00402B0A" w:rsidP="00402B0A">
      <w:pPr>
        <w:autoSpaceDE w:val="0"/>
        <w:autoSpaceDN w:val="0"/>
        <w:adjustRightInd w:val="0"/>
        <w:rPr>
          <w:b/>
          <w:bCs/>
          <w:color w:val="000000"/>
        </w:rPr>
      </w:pPr>
    </w:p>
    <w:p w:rsidR="00402B0A" w:rsidRDefault="00402B0A" w:rsidP="00402B0A">
      <w:pPr>
        <w:autoSpaceDE w:val="0"/>
        <w:autoSpaceDN w:val="0"/>
        <w:adjustRightInd w:val="0"/>
        <w:rPr>
          <w:b/>
          <w:bCs/>
          <w:color w:val="000000"/>
        </w:rPr>
      </w:pPr>
    </w:p>
    <w:p w:rsidR="00402B0A" w:rsidRDefault="00402B0A" w:rsidP="00402B0A">
      <w:pPr>
        <w:autoSpaceDE w:val="0"/>
        <w:autoSpaceDN w:val="0"/>
        <w:adjustRightInd w:val="0"/>
        <w:rPr>
          <w:b/>
          <w:bCs/>
          <w:color w:val="000000"/>
        </w:rPr>
      </w:pPr>
    </w:p>
    <w:p w:rsidR="00402B0A" w:rsidRPr="00A90D62" w:rsidRDefault="00402B0A" w:rsidP="00402B0A">
      <w:pPr>
        <w:autoSpaceDE w:val="0"/>
        <w:autoSpaceDN w:val="0"/>
        <w:adjustRightInd w:val="0"/>
        <w:rPr>
          <w:b/>
          <w:bCs/>
          <w:smallCaps/>
          <w:color w:val="000000"/>
        </w:rPr>
      </w:pPr>
      <w:r>
        <w:rPr>
          <w:b/>
          <w:bCs/>
          <w:smallCaps/>
          <w:color w:val="000000"/>
        </w:rPr>
        <w:t>Il reddito netto (Rn)</w:t>
      </w:r>
    </w:p>
    <w:p w:rsidR="00402B0A" w:rsidRPr="00E8742B" w:rsidRDefault="00402B0A" w:rsidP="00402B0A">
      <w:pPr>
        <w:autoSpaceDE w:val="0"/>
        <w:autoSpaceDN w:val="0"/>
        <w:adjustRightInd w:val="0"/>
      </w:pPr>
      <w:r>
        <w:rPr>
          <w:color w:val="000000"/>
        </w:rPr>
        <w:tab/>
      </w:r>
      <w:r w:rsidRPr="00F44B31">
        <w:rPr>
          <w:b/>
          <w:color w:val="000000"/>
        </w:rPr>
        <w:t>È il compenso che spetta all'imprenditore concreto</w:t>
      </w:r>
      <w:r>
        <w:rPr>
          <w:color w:val="000000"/>
        </w:rPr>
        <w:t xml:space="preserve">, che interviene nell’azienda oltre che con l’attività imprenditoriale, anche con qualche altro fattore produttivo. Pertanto, il reddito netto di ciascun imprenditore concreto è in funzione dei fattori produttivi che egli conferisce all’azienda. In altre parole è l’insieme dei vari compensi spettanti alle diverse persone economiche che si riuniscono nella persona fisica di un imprenditore concreto.    </w:t>
      </w:r>
    </w:p>
    <w:p w:rsidR="00402B0A" w:rsidRDefault="00402B0A" w:rsidP="00402B0A">
      <w:pPr>
        <w:autoSpaceDE w:val="0"/>
        <w:autoSpaceDN w:val="0"/>
        <w:adjustRightInd w:val="0"/>
        <w:rPr>
          <w:color w:val="000000"/>
        </w:rPr>
      </w:pPr>
      <w:r>
        <w:rPr>
          <w:color w:val="000000"/>
        </w:rPr>
        <w:tab/>
      </w:r>
      <w:r w:rsidRPr="00BA487B">
        <w:rPr>
          <w:b/>
          <w:color w:val="000000"/>
        </w:rPr>
        <w:t xml:space="preserve">Si determina sottraendo alla </w:t>
      </w:r>
      <w:r w:rsidRPr="00BA487B">
        <w:rPr>
          <w:b/>
          <w:iCs/>
          <w:color w:val="000000"/>
        </w:rPr>
        <w:t xml:space="preserve">Plv </w:t>
      </w:r>
      <w:r w:rsidRPr="00BA487B">
        <w:rPr>
          <w:b/>
          <w:color w:val="000000"/>
        </w:rPr>
        <w:t>tutte le spese realmente sostenute dall'imprenditore</w:t>
      </w:r>
      <w:r w:rsidRPr="00E8742B">
        <w:rPr>
          <w:color w:val="000000"/>
        </w:rPr>
        <w:t>. Per cui è necessario pr</w:t>
      </w:r>
      <w:r>
        <w:rPr>
          <w:color w:val="000000"/>
        </w:rPr>
        <w:t>ima capire bene con quale figura di imprenditore concreto abbiamo a che fare, per comprendere quali persone economiche diverse da se stesso deve compensare. Infatti, in generale:</w:t>
      </w:r>
    </w:p>
    <w:p w:rsidR="00402B0A" w:rsidRPr="00E8742B" w:rsidRDefault="00402B0A" w:rsidP="00402B0A">
      <w:pPr>
        <w:autoSpaceDE w:val="0"/>
        <w:autoSpaceDN w:val="0"/>
        <w:adjustRightInd w:val="0"/>
      </w:pPr>
    </w:p>
    <w:p w:rsidR="00402B0A" w:rsidRPr="00280478" w:rsidRDefault="00402B0A" w:rsidP="00402B0A">
      <w:pPr>
        <w:autoSpaceDE w:val="0"/>
        <w:autoSpaceDN w:val="0"/>
        <w:adjustRightInd w:val="0"/>
        <w:rPr>
          <w:iCs/>
          <w:color w:val="000000"/>
        </w:rPr>
      </w:pPr>
      <w:r w:rsidRPr="00E8742B">
        <w:rPr>
          <w:color w:val="000000"/>
        </w:rPr>
        <w:t xml:space="preserve">                                 </w:t>
      </w:r>
      <w:r w:rsidRPr="00280478">
        <w:rPr>
          <w:color w:val="000000"/>
        </w:rPr>
        <w:t xml:space="preserve">Rn = </w:t>
      </w:r>
      <w:r w:rsidRPr="00280478">
        <w:rPr>
          <w:iCs/>
          <w:color w:val="000000"/>
        </w:rPr>
        <w:t xml:space="preserve">Plv — (Q + Sv + Tr + </w:t>
      </w:r>
      <w:r w:rsidRPr="00F44B31">
        <w:rPr>
          <w:b/>
          <w:iCs/>
          <w:color w:val="000000"/>
        </w:rPr>
        <w:t>Compensi a terzi</w:t>
      </w:r>
      <w:r w:rsidRPr="00280478">
        <w:rPr>
          <w:iCs/>
          <w:color w:val="000000"/>
        </w:rPr>
        <w:t xml:space="preserve">) </w:t>
      </w:r>
    </w:p>
    <w:p w:rsidR="00402B0A" w:rsidRDefault="00402B0A" w:rsidP="00402B0A">
      <w:pPr>
        <w:autoSpaceDE w:val="0"/>
        <w:autoSpaceDN w:val="0"/>
        <w:adjustRightInd w:val="0"/>
        <w:rPr>
          <w:i/>
          <w:iCs/>
          <w:color w:val="000000"/>
        </w:rPr>
      </w:pPr>
    </w:p>
    <w:p w:rsidR="00402B0A" w:rsidRDefault="00402B0A" w:rsidP="00402B0A">
      <w:pPr>
        <w:autoSpaceDE w:val="0"/>
        <w:autoSpaceDN w:val="0"/>
        <w:adjustRightInd w:val="0"/>
        <w:rPr>
          <w:color w:val="000000"/>
        </w:rPr>
      </w:pPr>
      <w:r>
        <w:rPr>
          <w:iCs/>
          <w:color w:val="000000"/>
        </w:rPr>
        <w:tab/>
      </w:r>
      <w:r w:rsidRPr="00280478">
        <w:rPr>
          <w:iCs/>
          <w:color w:val="000000"/>
        </w:rPr>
        <w:t xml:space="preserve">Il </w:t>
      </w:r>
      <w:r>
        <w:rPr>
          <w:iCs/>
          <w:color w:val="000000"/>
        </w:rPr>
        <w:t>reddito netto</w:t>
      </w:r>
      <w:r w:rsidRPr="00280478">
        <w:rPr>
          <w:iCs/>
          <w:color w:val="000000"/>
        </w:rPr>
        <w:t xml:space="preserve"> è </w:t>
      </w:r>
      <w:r w:rsidRPr="00E8742B">
        <w:rPr>
          <w:color w:val="000000"/>
        </w:rPr>
        <w:t>l'utile che l'imprenditore può trasferire dall'unità di produzione (azienda) all'unità di consumo (famiglia).</w:t>
      </w:r>
    </w:p>
    <w:p w:rsidR="00402B0A" w:rsidRDefault="00402B0A" w:rsidP="00402B0A">
      <w:pPr>
        <w:autoSpaceDE w:val="0"/>
        <w:autoSpaceDN w:val="0"/>
        <w:adjustRightInd w:val="0"/>
      </w:pPr>
      <w:r>
        <w:tab/>
        <w:t>Nel Fondo Nocerino l’imprenditore è anche lavoratore manuale ed intellettuale, proprietario e capitalista e quindi non vi sono altre persone economiche da compensare. Pertanto il suo reddito netto coincide con il prodotto netto, che abbiamo già calcolato:</w:t>
      </w:r>
    </w:p>
    <w:p w:rsidR="00402B0A" w:rsidRDefault="00402B0A" w:rsidP="00402B0A">
      <w:pPr>
        <w:autoSpaceDE w:val="0"/>
        <w:autoSpaceDN w:val="0"/>
        <w:adjustRightInd w:val="0"/>
      </w:pPr>
    </w:p>
    <w:p w:rsidR="00402B0A" w:rsidRDefault="00402B0A" w:rsidP="00402B0A">
      <w:pPr>
        <w:autoSpaceDE w:val="0"/>
        <w:autoSpaceDN w:val="0"/>
        <w:adjustRightInd w:val="0"/>
        <w:jc w:val="center"/>
      </w:pPr>
      <w:r>
        <w:t>Rn = Plv – (Q + Sv + Tr) = (Sa + St + Bf + I ± T) = Pn</w:t>
      </w:r>
    </w:p>
    <w:p w:rsidR="00402B0A" w:rsidRPr="00E8742B" w:rsidRDefault="00402B0A" w:rsidP="00402B0A">
      <w:pPr>
        <w:autoSpaceDE w:val="0"/>
        <w:autoSpaceDN w:val="0"/>
        <w:adjustRightInd w:val="0"/>
        <w:jc w:val="center"/>
      </w:pPr>
    </w:p>
    <w:p w:rsidR="00402B0A" w:rsidRDefault="00402B0A" w:rsidP="00402B0A">
      <w:pPr>
        <w:autoSpaceDE w:val="0"/>
        <w:autoSpaceDN w:val="0"/>
        <w:adjustRightInd w:val="0"/>
        <w:rPr>
          <w:b/>
          <w:bCs/>
          <w:iCs/>
          <w:smallCaps/>
          <w:color w:val="000000"/>
        </w:rPr>
      </w:pPr>
      <w:r w:rsidRPr="00280478">
        <w:rPr>
          <w:b/>
          <w:bCs/>
          <w:smallCaps/>
          <w:color w:val="000000"/>
        </w:rPr>
        <w:t>II</w:t>
      </w:r>
      <w:r w:rsidRPr="00280478">
        <w:rPr>
          <w:b/>
          <w:smallCaps/>
          <w:color w:val="000000"/>
        </w:rPr>
        <w:t xml:space="preserve">  </w:t>
      </w:r>
      <w:r w:rsidRPr="00280478">
        <w:rPr>
          <w:b/>
          <w:bCs/>
          <w:smallCaps/>
          <w:color w:val="000000"/>
        </w:rPr>
        <w:t xml:space="preserve">reddito di lavoro </w:t>
      </w:r>
      <w:r w:rsidRPr="00280478">
        <w:rPr>
          <w:b/>
          <w:bCs/>
          <w:iCs/>
          <w:smallCaps/>
          <w:color w:val="000000"/>
        </w:rPr>
        <w:t>(Rl)</w:t>
      </w:r>
    </w:p>
    <w:p w:rsidR="00402B0A" w:rsidRDefault="00402B0A" w:rsidP="00402B0A">
      <w:pPr>
        <w:autoSpaceDE w:val="0"/>
        <w:autoSpaceDN w:val="0"/>
        <w:adjustRightInd w:val="0"/>
        <w:rPr>
          <w:color w:val="000000"/>
        </w:rPr>
      </w:pPr>
    </w:p>
    <w:p w:rsidR="00402B0A" w:rsidRDefault="00402B0A" w:rsidP="00402B0A">
      <w:pPr>
        <w:autoSpaceDE w:val="0"/>
        <w:autoSpaceDN w:val="0"/>
        <w:adjustRightInd w:val="0"/>
        <w:rPr>
          <w:color w:val="000000"/>
        </w:rPr>
      </w:pPr>
      <w:r>
        <w:rPr>
          <w:color w:val="000000"/>
        </w:rPr>
        <w:tab/>
      </w:r>
      <w:r w:rsidRPr="00F44B31">
        <w:rPr>
          <w:b/>
          <w:color w:val="000000"/>
        </w:rPr>
        <w:t>È il compenso che spetta all'imprenditore che è anche lavoratore manuale ed intellettuale</w:t>
      </w:r>
      <w:r w:rsidRPr="00E8742B">
        <w:rPr>
          <w:color w:val="000000"/>
        </w:rPr>
        <w:t>.</w:t>
      </w:r>
      <w:r>
        <w:t xml:space="preserve"> </w:t>
      </w:r>
      <w:r w:rsidRPr="00E8742B">
        <w:rPr>
          <w:color w:val="000000"/>
        </w:rPr>
        <w:t>Si determina risolvendo la seguente equazione:</w:t>
      </w:r>
    </w:p>
    <w:p w:rsidR="00402B0A" w:rsidRPr="00E8742B" w:rsidRDefault="00402B0A" w:rsidP="00402B0A">
      <w:pPr>
        <w:autoSpaceDE w:val="0"/>
        <w:autoSpaceDN w:val="0"/>
        <w:adjustRightInd w:val="0"/>
      </w:pPr>
    </w:p>
    <w:p w:rsidR="00402B0A" w:rsidRPr="007360AD" w:rsidRDefault="00402B0A" w:rsidP="00402B0A">
      <w:pPr>
        <w:autoSpaceDE w:val="0"/>
        <w:autoSpaceDN w:val="0"/>
        <w:adjustRightInd w:val="0"/>
        <w:jc w:val="center"/>
      </w:pPr>
      <w:r w:rsidRPr="007360AD">
        <w:rPr>
          <w:iCs/>
          <w:color w:val="000000"/>
        </w:rPr>
        <w:lastRenderedPageBreak/>
        <w:t>Plv -</w:t>
      </w:r>
      <w:r>
        <w:rPr>
          <w:iCs/>
          <w:color w:val="000000"/>
        </w:rPr>
        <w:t xml:space="preserve"> </w:t>
      </w:r>
      <w:r w:rsidRPr="007360AD">
        <w:rPr>
          <w:iCs/>
          <w:color w:val="000000"/>
        </w:rPr>
        <w:t>(Q +</w:t>
      </w:r>
      <w:r>
        <w:rPr>
          <w:iCs/>
          <w:color w:val="000000"/>
        </w:rPr>
        <w:t xml:space="preserve"> Sv + Tr + Bf + I</w:t>
      </w:r>
      <w:r w:rsidRPr="007360AD">
        <w:rPr>
          <w:iCs/>
          <w:color w:val="000000"/>
        </w:rPr>
        <w:t>)</w:t>
      </w:r>
      <w:r>
        <w:rPr>
          <w:iCs/>
          <w:color w:val="000000"/>
        </w:rPr>
        <w:t xml:space="preserve"> = Rl</w:t>
      </w:r>
      <w:r w:rsidRPr="007360AD">
        <w:rPr>
          <w:iCs/>
          <w:color w:val="000000"/>
        </w:rPr>
        <w:t xml:space="preserve"> </w:t>
      </w:r>
      <w:r>
        <w:rPr>
          <w:iCs/>
          <w:color w:val="000000"/>
        </w:rPr>
        <w:t xml:space="preserve">= </w:t>
      </w:r>
      <w:r w:rsidRPr="007360AD">
        <w:rPr>
          <w:iCs/>
          <w:color w:val="000000"/>
        </w:rPr>
        <w:t xml:space="preserve">(Sa + St  </w:t>
      </w:r>
      <w:r>
        <w:rPr>
          <w:color w:val="000000"/>
        </w:rPr>
        <w:t>±  T)</w:t>
      </w:r>
    </w:p>
    <w:p w:rsidR="00402B0A" w:rsidRDefault="00402B0A" w:rsidP="00402B0A">
      <w:pPr>
        <w:autoSpaceDE w:val="0"/>
        <w:autoSpaceDN w:val="0"/>
        <w:adjustRightInd w:val="0"/>
        <w:rPr>
          <w:color w:val="000000"/>
        </w:rPr>
      </w:pPr>
    </w:p>
    <w:p w:rsidR="00402B0A" w:rsidRPr="00703B4A" w:rsidRDefault="00402B0A" w:rsidP="00402B0A">
      <w:pPr>
        <w:autoSpaceDE w:val="0"/>
        <w:autoSpaceDN w:val="0"/>
        <w:adjustRightInd w:val="0"/>
        <w:rPr>
          <w:color w:val="000000"/>
        </w:rPr>
      </w:pPr>
      <w:r>
        <w:rPr>
          <w:color w:val="000000"/>
        </w:rPr>
        <w:tab/>
      </w:r>
      <w:r w:rsidRPr="00E8742B">
        <w:rPr>
          <w:color w:val="000000"/>
        </w:rPr>
        <w:t>Serve per confrontar</w:t>
      </w:r>
      <w:r>
        <w:rPr>
          <w:color w:val="000000"/>
        </w:rPr>
        <w:t>e la redditività del lavoro agri</w:t>
      </w:r>
      <w:r w:rsidRPr="00E8742B">
        <w:rPr>
          <w:color w:val="000000"/>
        </w:rPr>
        <w:t>colo co</w:t>
      </w:r>
      <w:r>
        <w:rPr>
          <w:color w:val="000000"/>
        </w:rPr>
        <w:t>n q</w:t>
      </w:r>
      <w:r w:rsidRPr="00E8742B">
        <w:rPr>
          <w:color w:val="000000"/>
        </w:rPr>
        <w:t>uella degli altri setto</w:t>
      </w:r>
      <w:r>
        <w:rPr>
          <w:color w:val="000000"/>
        </w:rPr>
        <w:t xml:space="preserve">ri produttivi. Successivamente, il </w:t>
      </w:r>
      <w:r w:rsidRPr="00F44B31">
        <w:rPr>
          <w:b/>
          <w:color w:val="000000"/>
        </w:rPr>
        <w:t>compenso orario</w:t>
      </w:r>
      <w:r w:rsidRPr="00E8742B">
        <w:rPr>
          <w:color w:val="000000"/>
        </w:rPr>
        <w:t xml:space="preserve"> si determina med</w:t>
      </w:r>
      <w:r>
        <w:rPr>
          <w:color w:val="000000"/>
        </w:rPr>
        <w:t>iante</w:t>
      </w:r>
      <w:r w:rsidRPr="00E8742B">
        <w:rPr>
          <w:color w:val="000000"/>
        </w:rPr>
        <w:t xml:space="preserve"> il seguente rapporto:</w:t>
      </w:r>
      <w:r>
        <w:tab/>
      </w:r>
      <w:r>
        <w:tab/>
      </w:r>
      <w:r>
        <w:tab/>
      </w:r>
      <w:r>
        <w:tab/>
      </w:r>
      <w:r>
        <w:tab/>
        <w:t xml:space="preserve"> </w:t>
      </w:r>
    </w:p>
    <w:p w:rsidR="00402B0A" w:rsidRDefault="00402B0A" w:rsidP="00402B0A">
      <w:pPr>
        <w:autoSpaceDE w:val="0"/>
        <w:autoSpaceDN w:val="0"/>
        <w:adjustRightInd w:val="0"/>
        <w:jc w:val="center"/>
        <w:rPr>
          <w:iCs/>
          <w:color w:val="000000"/>
        </w:rPr>
      </w:pPr>
    </w:p>
    <w:p w:rsidR="00402B0A" w:rsidRPr="00703B4A" w:rsidRDefault="00906881" w:rsidP="00402B0A">
      <w:pPr>
        <w:autoSpaceDE w:val="0"/>
        <w:autoSpaceDN w:val="0"/>
        <w:adjustRightInd w:val="0"/>
        <w:jc w:val="center"/>
      </w:pPr>
      <w:r w:rsidRPr="00906881">
        <w:rPr>
          <w:i/>
          <w:iCs/>
          <w:noProof/>
          <w:color w:val="000000"/>
        </w:rPr>
        <w:pict>
          <v:line id="_x0000_s1062" style="position:absolute;left:0;text-align:left;z-index:251666432" from="270pt,13.25pt" to="342pt,13.25pt"/>
        </w:pict>
      </w:r>
      <w:r w:rsidR="00402B0A" w:rsidRPr="007360AD">
        <w:rPr>
          <w:iCs/>
          <w:color w:val="000000"/>
        </w:rPr>
        <w:t>Compenso orario</w:t>
      </w:r>
      <w:r w:rsidR="00402B0A" w:rsidRPr="00E8742B">
        <w:rPr>
          <w:i/>
          <w:iCs/>
          <w:color w:val="000000"/>
        </w:rPr>
        <w:t xml:space="preserve"> </w:t>
      </w:r>
      <w:r w:rsidR="00402B0A">
        <w:rPr>
          <w:color w:val="000000"/>
        </w:rPr>
        <w:t xml:space="preserve">=             </w:t>
      </w:r>
      <w:r w:rsidR="00402B0A">
        <w:t>Rl</w:t>
      </w:r>
    </w:p>
    <w:p w:rsidR="00402B0A" w:rsidRDefault="00402B0A" w:rsidP="00402B0A">
      <w:pPr>
        <w:autoSpaceDE w:val="0"/>
        <w:autoSpaceDN w:val="0"/>
        <w:adjustRightInd w:val="0"/>
        <w:rPr>
          <w:iCs/>
          <w:color w:val="000000"/>
        </w:rPr>
      </w:pPr>
      <w:r>
        <w:rPr>
          <w:i/>
          <w:iCs/>
          <w:color w:val="000000"/>
        </w:rPr>
        <w:tab/>
      </w:r>
      <w:r>
        <w:rPr>
          <w:i/>
          <w:iCs/>
          <w:color w:val="000000"/>
        </w:rPr>
        <w:tab/>
      </w:r>
      <w:r>
        <w:rPr>
          <w:i/>
          <w:iCs/>
          <w:color w:val="000000"/>
        </w:rPr>
        <w:tab/>
      </w:r>
      <w:r>
        <w:rPr>
          <w:i/>
          <w:iCs/>
          <w:color w:val="000000"/>
        </w:rPr>
        <w:tab/>
      </w:r>
      <w:r>
        <w:rPr>
          <w:i/>
          <w:iCs/>
          <w:color w:val="000000"/>
        </w:rPr>
        <w:tab/>
      </w:r>
      <w:r>
        <w:rPr>
          <w:i/>
          <w:iCs/>
          <w:color w:val="000000"/>
        </w:rPr>
        <w:tab/>
      </w:r>
      <w:r>
        <w:rPr>
          <w:i/>
          <w:iCs/>
          <w:color w:val="000000"/>
        </w:rPr>
        <w:tab/>
        <w:t xml:space="preserve">          </w:t>
      </w:r>
      <w:r w:rsidRPr="007360AD">
        <w:rPr>
          <w:iCs/>
          <w:color w:val="000000"/>
        </w:rPr>
        <w:t>Ore lavorative</w:t>
      </w:r>
    </w:p>
    <w:p w:rsidR="00402B0A" w:rsidRDefault="00402B0A" w:rsidP="0093348F">
      <w:pPr>
        <w:autoSpaceDE w:val="0"/>
        <w:autoSpaceDN w:val="0"/>
        <w:adjustRightInd w:val="0"/>
        <w:jc w:val="center"/>
        <w:rPr>
          <w:iCs/>
          <w:color w:val="000000"/>
        </w:rPr>
      </w:pPr>
      <w:r>
        <w:rPr>
          <w:iCs/>
          <w:color w:val="000000"/>
        </w:rPr>
        <w:t>Tabella 14 – Reddito di lavoro (Rl) del Fondo Nocerino</w:t>
      </w:r>
    </w:p>
    <w:p w:rsidR="00402B0A" w:rsidRPr="00980461" w:rsidRDefault="00402B0A" w:rsidP="00402B0A">
      <w:pPr>
        <w:autoSpaceDE w:val="0"/>
        <w:autoSpaceDN w:val="0"/>
        <w:adjustRightInd w:val="0"/>
        <w:rPr>
          <w:iCs/>
          <w:color w:val="000000"/>
        </w:rPr>
      </w:pPr>
    </w:p>
    <w:p w:rsidR="00402B0A" w:rsidRDefault="00906881" w:rsidP="00402B0A">
      <w:pPr>
        <w:shd w:val="clear" w:color="auto" w:fill="FFFFFF"/>
        <w:autoSpaceDE w:val="0"/>
        <w:autoSpaceDN w:val="0"/>
        <w:adjustRightInd w:val="0"/>
        <w:rPr>
          <w:b/>
          <w:bCs/>
          <w:smallCaps/>
          <w:color w:val="000000"/>
        </w:rPr>
      </w:pPr>
      <w:r w:rsidRPr="00906881">
        <w:rPr>
          <w:i/>
          <w:iCs/>
          <w:noProof/>
          <w:color w:val="000000"/>
        </w:rPr>
        <w:pict>
          <v:line id="_x0000_s1065" style="position:absolute;z-index:251669504" from="1in,.4pt" to="1in,196.85pt"/>
        </w:pict>
      </w:r>
      <w:r w:rsidRPr="00906881">
        <w:rPr>
          <w:i/>
          <w:iCs/>
          <w:noProof/>
          <w:color w:val="000000"/>
        </w:rPr>
        <w:pict>
          <v:line id="_x0000_s1067" style="position:absolute;z-index:251671552" from="2in,.4pt" to="2in,196.85pt"/>
        </w:pict>
      </w:r>
      <w:r>
        <w:rPr>
          <w:b/>
          <w:bCs/>
          <w:smallCaps/>
          <w:noProof/>
          <w:color w:val="000000"/>
        </w:rPr>
        <w:pict>
          <v:line id="_x0000_s1066" style="position:absolute;z-index:251670528" from="0,196.85pt" to="481.05pt,196.85pt"/>
        </w:pict>
      </w:r>
      <w:r>
        <w:rPr>
          <w:b/>
          <w:bCs/>
          <w:smallCaps/>
          <w:noProof/>
          <w:color w:val="000000"/>
        </w:rPr>
        <w:pict>
          <v:line id="_x0000_s1064" style="position:absolute;z-index:251668480" from="0,25.85pt" to="481.05pt,25.85pt"/>
        </w:pict>
      </w:r>
      <w:r w:rsidR="000F64DB">
        <w:rPr>
          <w:b/>
          <w:smallCaps/>
          <w:noProof/>
          <w:color w:val="000000"/>
        </w:rPr>
        <w:drawing>
          <wp:inline distT="0" distB="0" distL="0" distR="0">
            <wp:extent cx="6115050" cy="2817495"/>
            <wp:effectExtent l="19050" t="19050" r="19050" b="20955"/>
            <wp:docPr id="32" name="Immagine 32" descr="C:\Documents and Settings\Utente\Desktop\Immagin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Utente\Desktop\Immagine.bmp"/>
                    <pic:cNvPicPr>
                      <a:picLocks noChangeAspect="1" noChangeArrowheads="1"/>
                    </pic:cNvPicPr>
                  </pic:nvPicPr>
                  <pic:blipFill>
                    <a:blip r:embed="rId18" cstate="print"/>
                    <a:srcRect/>
                    <a:stretch>
                      <a:fillRect/>
                    </a:stretch>
                  </pic:blipFill>
                  <pic:spPr bwMode="auto">
                    <a:xfrm>
                      <a:off x="0" y="0"/>
                      <a:ext cx="6115050" cy="2817495"/>
                    </a:xfrm>
                    <a:prstGeom prst="rect">
                      <a:avLst/>
                    </a:prstGeom>
                    <a:noFill/>
                    <a:ln w="6350" cmpd="sng">
                      <a:solidFill>
                        <a:srgbClr val="000000"/>
                      </a:solidFill>
                      <a:miter lim="800000"/>
                      <a:headEnd/>
                      <a:tailEnd/>
                    </a:ln>
                    <a:effectLst/>
                  </pic:spPr>
                </pic:pic>
              </a:graphicData>
            </a:graphic>
          </wp:inline>
        </w:drawing>
      </w:r>
    </w:p>
    <w:p w:rsidR="0093348F" w:rsidRDefault="00402B0A" w:rsidP="00402B0A">
      <w:pPr>
        <w:autoSpaceDE w:val="0"/>
        <w:autoSpaceDN w:val="0"/>
        <w:adjustRightInd w:val="0"/>
        <w:rPr>
          <w:b/>
          <w:bCs/>
          <w:smallCaps/>
          <w:color w:val="000000"/>
        </w:rPr>
      </w:pPr>
      <w:r>
        <w:rPr>
          <w:b/>
          <w:bCs/>
          <w:smallCaps/>
          <w:color w:val="000000"/>
        </w:rPr>
        <w:tab/>
      </w:r>
    </w:p>
    <w:p w:rsidR="00402B0A" w:rsidRDefault="00402B0A" w:rsidP="00402B0A">
      <w:pPr>
        <w:autoSpaceDE w:val="0"/>
        <w:autoSpaceDN w:val="0"/>
        <w:adjustRightInd w:val="0"/>
        <w:rPr>
          <w:bCs/>
          <w:color w:val="000000"/>
        </w:rPr>
      </w:pPr>
      <w:r w:rsidRPr="00703B4A">
        <w:rPr>
          <w:bCs/>
          <w:color w:val="000000"/>
        </w:rPr>
        <w:t xml:space="preserve">Dai conteggi </w:t>
      </w:r>
      <w:r>
        <w:rPr>
          <w:bCs/>
          <w:color w:val="000000"/>
        </w:rPr>
        <w:t xml:space="preserve">riportati precedentemente, risulta che la famiglia dell’imprenditore presta ogni anno </w:t>
      </w:r>
      <w:r w:rsidRPr="00F44B31">
        <w:rPr>
          <w:b/>
          <w:bCs/>
          <w:color w:val="000000"/>
        </w:rPr>
        <w:t>840 giornate di lavoro manuale</w:t>
      </w:r>
      <w:r>
        <w:rPr>
          <w:bCs/>
          <w:color w:val="000000"/>
        </w:rPr>
        <w:t xml:space="preserve">. Se supponiamo che ogni anno siano necessarie altre </w:t>
      </w:r>
      <w:r w:rsidRPr="00F44B31">
        <w:rPr>
          <w:b/>
          <w:bCs/>
          <w:color w:val="000000"/>
        </w:rPr>
        <w:t>60 giornate di lavoro intellettuale</w:t>
      </w:r>
      <w:r>
        <w:rPr>
          <w:bCs/>
          <w:color w:val="000000"/>
        </w:rPr>
        <w:t xml:space="preserve">, l’occupazione annuale sarà di </w:t>
      </w:r>
      <w:r w:rsidRPr="00F44B31">
        <w:rPr>
          <w:b/>
          <w:bCs/>
          <w:color w:val="000000"/>
        </w:rPr>
        <w:t>900 giornate lavorative annue</w:t>
      </w:r>
      <w:r>
        <w:rPr>
          <w:bCs/>
          <w:color w:val="000000"/>
        </w:rPr>
        <w:t xml:space="preserve">. Dividendo il reddito di lavoro (Rl) per le giornate lavorative si ottiene il compenso orario o reddito medio per ciascuna giornata lavorativa, cioè il </w:t>
      </w:r>
      <w:r w:rsidRPr="00F44B31">
        <w:rPr>
          <w:b/>
          <w:bCs/>
          <w:color w:val="000000"/>
        </w:rPr>
        <w:t>Reddito giornaliero</w:t>
      </w:r>
      <w:r>
        <w:rPr>
          <w:bCs/>
          <w:color w:val="000000"/>
        </w:rPr>
        <w:t>:</w:t>
      </w:r>
    </w:p>
    <w:p w:rsidR="00402B0A" w:rsidRDefault="00906881" w:rsidP="00402B0A">
      <w:pPr>
        <w:autoSpaceDE w:val="0"/>
        <w:autoSpaceDN w:val="0"/>
        <w:adjustRightInd w:val="0"/>
        <w:jc w:val="center"/>
        <w:rPr>
          <w:color w:val="000000"/>
          <w:sz w:val="23"/>
          <w:szCs w:val="23"/>
        </w:rPr>
      </w:pPr>
      <w:r>
        <w:rPr>
          <w:noProof/>
          <w:color w:val="000000"/>
          <w:sz w:val="23"/>
          <w:szCs w:val="23"/>
        </w:rPr>
        <w:pict>
          <v:line id="_x0000_s1069" style="position:absolute;left:0;text-align:left;z-index:251673600" from="189pt,12pt" to="243pt,12pt"/>
        </w:pict>
      </w:r>
      <w:r w:rsidR="00402B0A">
        <w:rPr>
          <w:color w:val="000000"/>
          <w:sz w:val="23"/>
          <w:szCs w:val="23"/>
        </w:rPr>
        <w:t>€ 57.173,53  =  € 63,53</w:t>
      </w:r>
    </w:p>
    <w:p w:rsidR="00402B0A" w:rsidRPr="00C86C25" w:rsidRDefault="00402B0A" w:rsidP="00402B0A">
      <w:pPr>
        <w:autoSpaceDE w:val="0"/>
        <w:autoSpaceDN w:val="0"/>
        <w:adjustRightInd w:val="0"/>
        <w:rPr>
          <w:color w:val="000000"/>
          <w:sz w:val="23"/>
          <w:szCs w:val="23"/>
        </w:rPr>
      </w:pPr>
      <w:r>
        <w:rPr>
          <w:color w:val="000000"/>
          <w:sz w:val="23"/>
          <w:szCs w:val="23"/>
        </w:rPr>
        <w:t xml:space="preserve">                                                                         900</w:t>
      </w:r>
    </w:p>
    <w:p w:rsidR="00402B0A" w:rsidRDefault="00402B0A" w:rsidP="00402B0A">
      <w:pPr>
        <w:autoSpaceDE w:val="0"/>
        <w:autoSpaceDN w:val="0"/>
        <w:adjustRightInd w:val="0"/>
        <w:rPr>
          <w:b/>
          <w:iCs/>
          <w:smallCaps/>
          <w:color w:val="000000"/>
        </w:rPr>
      </w:pPr>
      <w:r w:rsidRPr="007360AD">
        <w:rPr>
          <w:b/>
          <w:bCs/>
          <w:smallCaps/>
          <w:color w:val="000000"/>
        </w:rPr>
        <w:t xml:space="preserve">II reddito di capitale </w:t>
      </w:r>
      <w:r>
        <w:rPr>
          <w:b/>
          <w:iCs/>
          <w:smallCaps/>
          <w:color w:val="000000"/>
        </w:rPr>
        <w:t>(Rc</w:t>
      </w:r>
      <w:r w:rsidRPr="007360AD">
        <w:rPr>
          <w:b/>
          <w:iCs/>
          <w:smallCaps/>
          <w:color w:val="000000"/>
        </w:rPr>
        <w:t>)</w:t>
      </w:r>
    </w:p>
    <w:p w:rsidR="00402B0A" w:rsidRPr="007360AD" w:rsidRDefault="00402B0A" w:rsidP="00402B0A">
      <w:pPr>
        <w:autoSpaceDE w:val="0"/>
        <w:autoSpaceDN w:val="0"/>
        <w:adjustRightInd w:val="0"/>
        <w:rPr>
          <w:b/>
          <w:smallCaps/>
        </w:rPr>
      </w:pPr>
    </w:p>
    <w:p w:rsidR="00402B0A" w:rsidRDefault="00402B0A" w:rsidP="00402B0A">
      <w:pPr>
        <w:autoSpaceDE w:val="0"/>
        <w:autoSpaceDN w:val="0"/>
        <w:adjustRightInd w:val="0"/>
        <w:rPr>
          <w:color w:val="000000"/>
        </w:rPr>
      </w:pPr>
      <w:r>
        <w:rPr>
          <w:color w:val="000000"/>
        </w:rPr>
        <w:tab/>
      </w:r>
      <w:r w:rsidRPr="00C86C25">
        <w:rPr>
          <w:b/>
          <w:color w:val="000000"/>
        </w:rPr>
        <w:t>É  il compenso spettante al proprietario del fondo ed al capitalista che fornisce il capitale di esercizio</w:t>
      </w:r>
      <w:r w:rsidRPr="00E8742B">
        <w:rPr>
          <w:color w:val="000000"/>
        </w:rPr>
        <w:t>.</w:t>
      </w:r>
      <w:r>
        <w:t xml:space="preserve"> </w:t>
      </w:r>
      <w:r w:rsidRPr="00E8742B">
        <w:rPr>
          <w:color w:val="000000"/>
        </w:rPr>
        <w:t>Si determina risolvendo la seguente equazione, nel presupposto che</w:t>
      </w:r>
      <w:r>
        <w:rPr>
          <w:iCs/>
          <w:color w:val="000000"/>
        </w:rPr>
        <w:t xml:space="preserve"> il</w:t>
      </w:r>
      <w:r w:rsidRPr="00E8742B">
        <w:rPr>
          <w:i/>
          <w:iCs/>
          <w:color w:val="000000"/>
        </w:rPr>
        <w:t xml:space="preserve"> </w:t>
      </w:r>
      <w:r w:rsidRPr="00E8742B">
        <w:rPr>
          <w:color w:val="000000"/>
        </w:rPr>
        <w:t xml:space="preserve">tornaconto tenda allo zero:               </w:t>
      </w:r>
    </w:p>
    <w:p w:rsidR="00402B0A" w:rsidRPr="00E8742B" w:rsidRDefault="00402B0A" w:rsidP="00402B0A">
      <w:pPr>
        <w:autoSpaceDE w:val="0"/>
        <w:autoSpaceDN w:val="0"/>
        <w:adjustRightInd w:val="0"/>
        <w:jc w:val="center"/>
      </w:pPr>
      <w:r>
        <w:rPr>
          <w:color w:val="000000"/>
        </w:rPr>
        <w:t>Plv – (Q + Sv + Tr + Sa + St) = Rc = (Bf + I)</w:t>
      </w:r>
    </w:p>
    <w:p w:rsidR="00402B0A" w:rsidRDefault="00402B0A" w:rsidP="00402B0A">
      <w:pPr>
        <w:autoSpaceDE w:val="0"/>
        <w:autoSpaceDN w:val="0"/>
        <w:adjustRightInd w:val="0"/>
        <w:rPr>
          <w:color w:val="000000"/>
        </w:rPr>
      </w:pPr>
      <w:r>
        <w:rPr>
          <w:color w:val="000000"/>
        </w:rPr>
        <w:tab/>
      </w:r>
      <w:r w:rsidRPr="00E8742B">
        <w:rPr>
          <w:color w:val="000000"/>
        </w:rPr>
        <w:t xml:space="preserve">Serve a determinare la </w:t>
      </w:r>
      <w:r w:rsidRPr="00C86C25">
        <w:rPr>
          <w:b/>
          <w:color w:val="000000"/>
        </w:rPr>
        <w:t>fruttuosità media</w:t>
      </w:r>
      <w:r>
        <w:rPr>
          <w:color w:val="000000"/>
        </w:rPr>
        <w:t xml:space="preserve"> (</w:t>
      </w:r>
      <w:r w:rsidRPr="00C86C25">
        <w:rPr>
          <w:b/>
          <w:color w:val="000000"/>
        </w:rPr>
        <w:t>r</w:t>
      </w:r>
      <w:r>
        <w:rPr>
          <w:color w:val="000000"/>
        </w:rPr>
        <w:t xml:space="preserve">) del capitale </w:t>
      </w:r>
      <w:r w:rsidRPr="00E8742B">
        <w:rPr>
          <w:color w:val="000000"/>
        </w:rPr>
        <w:t>investito nell'a</w:t>
      </w:r>
      <w:r w:rsidRPr="00E8742B">
        <w:rPr>
          <w:color w:val="000000"/>
        </w:rPr>
        <w:softHyphen/>
        <w:t>zienda, mediante il seguente rapporto:</w:t>
      </w:r>
    </w:p>
    <w:p w:rsidR="00402B0A" w:rsidRDefault="00402B0A" w:rsidP="00402B0A">
      <w:pPr>
        <w:autoSpaceDE w:val="0"/>
        <w:autoSpaceDN w:val="0"/>
        <w:adjustRightInd w:val="0"/>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t xml:space="preserve">            Rc</w:t>
      </w:r>
    </w:p>
    <w:p w:rsidR="00402B0A" w:rsidRDefault="00906881" w:rsidP="00402B0A">
      <w:pPr>
        <w:autoSpaceDE w:val="0"/>
        <w:autoSpaceDN w:val="0"/>
        <w:adjustRightInd w:val="0"/>
        <w:rPr>
          <w:color w:val="000000"/>
        </w:rPr>
      </w:pPr>
      <w:r>
        <w:rPr>
          <w:noProof/>
          <w:color w:val="000000"/>
        </w:rPr>
        <w:pict>
          <v:line id="_x0000_s1063" style="position:absolute;z-index:251667456" from="198pt,6.65pt" to="405pt,6.65pt"/>
        </w:pict>
      </w:r>
      <w:r w:rsidR="00402B0A">
        <w:rPr>
          <w:color w:val="000000"/>
        </w:rPr>
        <w:tab/>
      </w:r>
      <w:r w:rsidR="00402B0A">
        <w:rPr>
          <w:color w:val="000000"/>
        </w:rPr>
        <w:tab/>
      </w:r>
      <w:r w:rsidR="00402B0A">
        <w:rPr>
          <w:color w:val="000000"/>
        </w:rPr>
        <w:tab/>
      </w:r>
      <w:r w:rsidR="00402B0A">
        <w:rPr>
          <w:color w:val="000000"/>
        </w:rPr>
        <w:tab/>
      </w:r>
      <w:r w:rsidR="00402B0A">
        <w:rPr>
          <w:color w:val="000000"/>
        </w:rPr>
        <w:tab/>
        <w:t>r =</w:t>
      </w:r>
    </w:p>
    <w:p w:rsidR="00402B0A" w:rsidRDefault="00402B0A" w:rsidP="00402B0A">
      <w:pPr>
        <w:autoSpaceDE w:val="0"/>
        <w:autoSpaceDN w:val="0"/>
        <w:adjustRightInd w:val="0"/>
        <w:rPr>
          <w:color w:val="000000"/>
        </w:rPr>
      </w:pPr>
      <w:r>
        <w:rPr>
          <w:color w:val="000000"/>
        </w:rPr>
        <w:tab/>
      </w:r>
      <w:r>
        <w:rPr>
          <w:color w:val="000000"/>
        </w:rPr>
        <w:tab/>
      </w:r>
      <w:r>
        <w:rPr>
          <w:color w:val="000000"/>
        </w:rPr>
        <w:tab/>
      </w:r>
      <w:r>
        <w:rPr>
          <w:color w:val="000000"/>
        </w:rPr>
        <w:tab/>
      </w:r>
      <w:r>
        <w:rPr>
          <w:color w:val="000000"/>
        </w:rPr>
        <w:tab/>
        <w:t xml:space="preserve">       Capitale fondiario + Capitale d’esercizio</w:t>
      </w:r>
    </w:p>
    <w:p w:rsidR="00402B0A" w:rsidRDefault="00402B0A" w:rsidP="00402B0A">
      <w:pPr>
        <w:autoSpaceDE w:val="0"/>
        <w:autoSpaceDN w:val="0"/>
        <w:adjustRightInd w:val="0"/>
        <w:rPr>
          <w:color w:val="000000"/>
        </w:rPr>
      </w:pPr>
    </w:p>
    <w:p w:rsidR="0093348F" w:rsidRDefault="0093348F" w:rsidP="00402B0A">
      <w:pPr>
        <w:autoSpaceDE w:val="0"/>
        <w:autoSpaceDN w:val="0"/>
        <w:adjustRightInd w:val="0"/>
        <w:rPr>
          <w:color w:val="000000"/>
        </w:rPr>
      </w:pPr>
    </w:p>
    <w:p w:rsidR="0093348F" w:rsidRDefault="0093348F" w:rsidP="00402B0A">
      <w:pPr>
        <w:autoSpaceDE w:val="0"/>
        <w:autoSpaceDN w:val="0"/>
        <w:adjustRightInd w:val="0"/>
        <w:rPr>
          <w:color w:val="000000"/>
        </w:rPr>
      </w:pPr>
    </w:p>
    <w:p w:rsidR="0093348F" w:rsidRDefault="0093348F" w:rsidP="00402B0A">
      <w:pPr>
        <w:autoSpaceDE w:val="0"/>
        <w:autoSpaceDN w:val="0"/>
        <w:adjustRightInd w:val="0"/>
        <w:rPr>
          <w:color w:val="000000"/>
        </w:rPr>
      </w:pPr>
    </w:p>
    <w:p w:rsidR="0093348F" w:rsidRDefault="0093348F" w:rsidP="00402B0A">
      <w:pPr>
        <w:autoSpaceDE w:val="0"/>
        <w:autoSpaceDN w:val="0"/>
        <w:adjustRightInd w:val="0"/>
        <w:rPr>
          <w:color w:val="000000"/>
        </w:rPr>
      </w:pPr>
    </w:p>
    <w:p w:rsidR="0093348F" w:rsidRDefault="0093348F" w:rsidP="00402B0A">
      <w:pPr>
        <w:autoSpaceDE w:val="0"/>
        <w:autoSpaceDN w:val="0"/>
        <w:adjustRightInd w:val="0"/>
        <w:rPr>
          <w:color w:val="000000"/>
        </w:rPr>
      </w:pPr>
    </w:p>
    <w:p w:rsidR="00402B0A" w:rsidRPr="00E8742B" w:rsidRDefault="00402B0A" w:rsidP="0093348F">
      <w:pPr>
        <w:autoSpaceDE w:val="0"/>
        <w:autoSpaceDN w:val="0"/>
        <w:adjustRightInd w:val="0"/>
        <w:jc w:val="center"/>
      </w:pPr>
      <w:r>
        <w:rPr>
          <w:color w:val="000000"/>
        </w:rPr>
        <w:lastRenderedPageBreak/>
        <w:t>Tabella 15 – Reddito di capitale (Rc) del Fondo Nocerino</w:t>
      </w:r>
    </w:p>
    <w:p w:rsidR="00402B0A" w:rsidRDefault="000F64DB" w:rsidP="00402B0A">
      <w:pPr>
        <w:pStyle w:val="Titolo3"/>
        <w:jc w:val="center"/>
      </w:pPr>
      <w:r>
        <w:rPr>
          <w:b w:val="0"/>
          <w:noProof/>
        </w:rPr>
        <w:drawing>
          <wp:inline distT="0" distB="0" distL="0" distR="0">
            <wp:extent cx="6115050" cy="2063115"/>
            <wp:effectExtent l="19050" t="19050" r="19050" b="13335"/>
            <wp:docPr id="34" name="Immagine 34" descr="C:\Documents and Settings\Utente\Desktop\Immagin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Utente\Desktop\Immagine.bmp"/>
                    <pic:cNvPicPr>
                      <a:picLocks noChangeAspect="1" noChangeArrowheads="1"/>
                    </pic:cNvPicPr>
                  </pic:nvPicPr>
                  <pic:blipFill>
                    <a:blip r:embed="rId19" cstate="print"/>
                    <a:srcRect/>
                    <a:stretch>
                      <a:fillRect/>
                    </a:stretch>
                  </pic:blipFill>
                  <pic:spPr bwMode="auto">
                    <a:xfrm>
                      <a:off x="0" y="0"/>
                      <a:ext cx="6115050" cy="2063115"/>
                    </a:xfrm>
                    <a:prstGeom prst="rect">
                      <a:avLst/>
                    </a:prstGeom>
                    <a:noFill/>
                    <a:ln w="6350" cmpd="sng">
                      <a:solidFill>
                        <a:srgbClr val="000000"/>
                      </a:solidFill>
                      <a:miter lim="800000"/>
                      <a:headEnd/>
                      <a:tailEnd/>
                    </a:ln>
                    <a:effectLst/>
                  </pic:spPr>
                </pic:pic>
              </a:graphicData>
            </a:graphic>
          </wp:inline>
        </w:drawing>
      </w:r>
    </w:p>
    <w:p w:rsidR="00402B0A" w:rsidRPr="00C86C25" w:rsidRDefault="00402B0A" w:rsidP="00402B0A">
      <w:pPr>
        <w:pStyle w:val="Titolo3"/>
        <w:rPr>
          <w:rFonts w:ascii="Times New Roman" w:hAnsi="Times New Roman" w:cs="Times New Roman"/>
          <w:b w:val="0"/>
          <w:sz w:val="24"/>
          <w:szCs w:val="24"/>
        </w:rPr>
      </w:pPr>
      <w:r>
        <w:rPr>
          <w:rFonts w:ascii="Times New Roman" w:hAnsi="Times New Roman" w:cs="Times New Roman"/>
        </w:rPr>
        <w:tab/>
      </w:r>
      <w:r w:rsidRPr="00C86C25">
        <w:rPr>
          <w:rFonts w:ascii="Times New Roman" w:hAnsi="Times New Roman" w:cs="Times New Roman"/>
          <w:b w:val="0"/>
          <w:sz w:val="24"/>
          <w:szCs w:val="24"/>
        </w:rPr>
        <w:t>Dividendo il Reddito di capitale per il totale dei capitali impiegati nell’azienda (fondiario e di esercizio), si ottiene il saggio di fruttuosità (r) degli stessi:</w:t>
      </w:r>
    </w:p>
    <w:p w:rsidR="00402B0A" w:rsidRDefault="00402B0A" w:rsidP="00402B0A">
      <w:pPr>
        <w:jc w:val="center"/>
        <w:rPr>
          <w:color w:val="000000"/>
          <w:sz w:val="23"/>
          <w:szCs w:val="23"/>
        </w:rPr>
      </w:pPr>
      <w:r>
        <w:t xml:space="preserve">r =  </w:t>
      </w:r>
      <w:r w:rsidRPr="00861FC3">
        <w:rPr>
          <w:color w:val="000000"/>
          <w:sz w:val="23"/>
          <w:szCs w:val="23"/>
          <w:u w:val="single"/>
        </w:rPr>
        <w:t>€ 33.028,00</w:t>
      </w:r>
      <w:r>
        <w:rPr>
          <w:color w:val="000000"/>
          <w:sz w:val="23"/>
          <w:szCs w:val="23"/>
          <w:u w:val="single"/>
        </w:rPr>
        <w:t xml:space="preserve">   </w:t>
      </w:r>
      <w:r>
        <w:rPr>
          <w:color w:val="000000"/>
          <w:sz w:val="23"/>
          <w:szCs w:val="23"/>
        </w:rPr>
        <w:t xml:space="preserve">  = 0,03 = 3 %</w:t>
      </w:r>
    </w:p>
    <w:p w:rsidR="00402B0A" w:rsidRPr="007A5233" w:rsidRDefault="00402B0A" w:rsidP="00402B0A">
      <w:r>
        <w:rPr>
          <w:color w:val="000000"/>
          <w:sz w:val="23"/>
          <w:szCs w:val="23"/>
        </w:rPr>
        <w:t xml:space="preserve">                                                                €1.094.657,00</w:t>
      </w:r>
    </w:p>
    <w:p w:rsidR="00402B0A" w:rsidRPr="00E8742B" w:rsidRDefault="00402B0A" w:rsidP="00402B0A">
      <w:pPr>
        <w:pStyle w:val="Titolo3"/>
      </w:pPr>
      <w:r w:rsidRPr="00E8742B">
        <w:t>B</w:t>
      </w:r>
      <w:r>
        <w:t>ilanci di un’azienda affittata</w:t>
      </w:r>
    </w:p>
    <w:p w:rsidR="00402B0A" w:rsidRDefault="00402B0A" w:rsidP="00402B0A">
      <w:pPr>
        <w:autoSpaceDE w:val="0"/>
        <w:autoSpaceDN w:val="0"/>
        <w:adjustRightInd w:val="0"/>
        <w:rPr>
          <w:b/>
          <w:bCs/>
          <w:color w:val="000000"/>
        </w:rPr>
      </w:pPr>
      <w:r w:rsidRPr="00E8742B">
        <w:rPr>
          <w:b/>
          <w:bCs/>
          <w:color w:val="000000"/>
        </w:rPr>
        <w:t>II reddito netto (Rn) dell'affittuario coltivatore</w:t>
      </w:r>
      <w:r>
        <w:rPr>
          <w:b/>
          <w:bCs/>
          <w:color w:val="000000"/>
        </w:rPr>
        <w:t>:</w:t>
      </w:r>
    </w:p>
    <w:p w:rsidR="00402B0A" w:rsidRPr="00E8742B" w:rsidRDefault="00402B0A" w:rsidP="00402B0A">
      <w:pPr>
        <w:autoSpaceDE w:val="0"/>
        <w:autoSpaceDN w:val="0"/>
        <w:adjustRightInd w:val="0"/>
      </w:pPr>
    </w:p>
    <w:p w:rsidR="00402B0A" w:rsidRDefault="00402B0A" w:rsidP="00402B0A">
      <w:pPr>
        <w:autoSpaceDE w:val="0"/>
        <w:autoSpaceDN w:val="0"/>
        <w:adjustRightInd w:val="0"/>
        <w:jc w:val="center"/>
        <w:rPr>
          <w:color w:val="000000"/>
        </w:rPr>
      </w:pPr>
      <w:r>
        <w:rPr>
          <w:iCs/>
          <w:color w:val="000000"/>
        </w:rPr>
        <w:t>Plv — (Q + Sv + Tr + Ca</w:t>
      </w:r>
      <w:r w:rsidRPr="00980461">
        <w:rPr>
          <w:iCs/>
          <w:color w:val="000000"/>
        </w:rPr>
        <w:t>) = Rn</w:t>
      </w:r>
      <w:r>
        <w:rPr>
          <w:iCs/>
          <w:color w:val="000000"/>
        </w:rPr>
        <w:t xml:space="preserve"> =</w:t>
      </w:r>
      <w:r w:rsidRPr="00E8742B">
        <w:rPr>
          <w:i/>
          <w:iCs/>
          <w:color w:val="000000"/>
        </w:rPr>
        <w:t xml:space="preserve"> </w:t>
      </w:r>
      <w:r>
        <w:rPr>
          <w:color w:val="000000"/>
        </w:rPr>
        <w:t>(salario + stipendio +</w:t>
      </w:r>
      <w:r w:rsidRPr="00E8742B">
        <w:rPr>
          <w:color w:val="000000"/>
        </w:rPr>
        <w:t xml:space="preserve"> interessi</w:t>
      </w:r>
      <w:r>
        <w:rPr>
          <w:color w:val="000000"/>
        </w:rPr>
        <w:t xml:space="preserve"> ± tornaconto)</w:t>
      </w:r>
    </w:p>
    <w:p w:rsidR="00402B0A" w:rsidRPr="00E8742B" w:rsidRDefault="00402B0A" w:rsidP="00402B0A">
      <w:pPr>
        <w:autoSpaceDE w:val="0"/>
        <w:autoSpaceDN w:val="0"/>
        <w:adjustRightInd w:val="0"/>
      </w:pPr>
    </w:p>
    <w:p w:rsidR="00402B0A" w:rsidRDefault="00402B0A" w:rsidP="00402B0A">
      <w:pPr>
        <w:autoSpaceDE w:val="0"/>
        <w:autoSpaceDN w:val="0"/>
        <w:adjustRightInd w:val="0"/>
        <w:rPr>
          <w:b/>
          <w:bCs/>
          <w:color w:val="000000"/>
        </w:rPr>
      </w:pPr>
      <w:r w:rsidRPr="00E8742B">
        <w:rPr>
          <w:b/>
          <w:bCs/>
          <w:color w:val="000000"/>
        </w:rPr>
        <w:t>II reddito netto (Rn) dell'affittuario capitalista</w:t>
      </w:r>
      <w:r>
        <w:rPr>
          <w:b/>
          <w:bCs/>
          <w:color w:val="000000"/>
        </w:rPr>
        <w:t>:</w:t>
      </w:r>
    </w:p>
    <w:p w:rsidR="00402B0A" w:rsidRPr="00E8742B" w:rsidRDefault="00402B0A" w:rsidP="00402B0A">
      <w:pPr>
        <w:autoSpaceDE w:val="0"/>
        <w:autoSpaceDN w:val="0"/>
        <w:adjustRightInd w:val="0"/>
      </w:pPr>
    </w:p>
    <w:p w:rsidR="00402B0A" w:rsidRDefault="00402B0A" w:rsidP="00402B0A">
      <w:pPr>
        <w:autoSpaceDE w:val="0"/>
        <w:autoSpaceDN w:val="0"/>
        <w:adjustRightInd w:val="0"/>
        <w:jc w:val="center"/>
        <w:rPr>
          <w:b/>
          <w:bCs/>
          <w:color w:val="000000"/>
        </w:rPr>
      </w:pPr>
      <w:r>
        <w:rPr>
          <w:iCs/>
          <w:color w:val="000000"/>
        </w:rPr>
        <w:t>Plv - (Q + Sv + Tr + Sa + Ca)</w:t>
      </w:r>
      <w:r w:rsidRPr="00980461">
        <w:rPr>
          <w:iCs/>
          <w:color w:val="000000"/>
        </w:rPr>
        <w:t xml:space="preserve"> </w:t>
      </w:r>
      <w:r w:rsidRPr="00980461">
        <w:rPr>
          <w:color w:val="000000"/>
        </w:rPr>
        <w:t xml:space="preserve">= </w:t>
      </w:r>
      <w:r w:rsidRPr="00980461">
        <w:rPr>
          <w:iCs/>
          <w:color w:val="000000"/>
        </w:rPr>
        <w:t>Rn</w:t>
      </w:r>
      <w:r w:rsidRPr="00E8742B">
        <w:rPr>
          <w:i/>
          <w:iCs/>
          <w:color w:val="000000"/>
        </w:rPr>
        <w:t xml:space="preserve"> </w:t>
      </w:r>
      <w:r>
        <w:rPr>
          <w:i/>
          <w:iCs/>
          <w:color w:val="000000"/>
        </w:rPr>
        <w:t xml:space="preserve"> </w:t>
      </w:r>
      <w:r>
        <w:rPr>
          <w:iCs/>
          <w:color w:val="000000"/>
        </w:rPr>
        <w:t xml:space="preserve">= </w:t>
      </w:r>
      <w:r>
        <w:rPr>
          <w:color w:val="000000"/>
        </w:rPr>
        <w:t>( stipendio +</w:t>
      </w:r>
      <w:r w:rsidRPr="00E8742B">
        <w:rPr>
          <w:color w:val="000000"/>
        </w:rPr>
        <w:t xml:space="preserve"> interessi</w:t>
      </w:r>
      <w:r>
        <w:rPr>
          <w:color w:val="000000"/>
        </w:rPr>
        <w:t xml:space="preserve"> ± tornaconto)</w:t>
      </w:r>
    </w:p>
    <w:p w:rsidR="00402B0A" w:rsidRDefault="00402B0A" w:rsidP="00402B0A">
      <w:pPr>
        <w:autoSpaceDE w:val="0"/>
        <w:autoSpaceDN w:val="0"/>
        <w:adjustRightInd w:val="0"/>
        <w:rPr>
          <w:b/>
          <w:bCs/>
          <w:color w:val="000000"/>
        </w:rPr>
      </w:pPr>
    </w:p>
    <w:p w:rsidR="00402B0A" w:rsidRPr="00E8742B" w:rsidRDefault="00402B0A" w:rsidP="00402B0A">
      <w:pPr>
        <w:autoSpaceDE w:val="0"/>
        <w:autoSpaceDN w:val="0"/>
        <w:adjustRightInd w:val="0"/>
      </w:pPr>
      <w:r w:rsidRPr="00E8742B">
        <w:rPr>
          <w:b/>
          <w:bCs/>
          <w:color w:val="000000"/>
        </w:rPr>
        <w:t xml:space="preserve">Bilancio del beneficio fondiario </w:t>
      </w:r>
      <w:r w:rsidRPr="00C86C25">
        <w:rPr>
          <w:b/>
          <w:bCs/>
          <w:iCs/>
          <w:color w:val="000000"/>
        </w:rPr>
        <w:t>(Bf)</w:t>
      </w:r>
      <w:r w:rsidRPr="00E8742B">
        <w:rPr>
          <w:b/>
          <w:bCs/>
          <w:i/>
          <w:iCs/>
          <w:color w:val="000000"/>
        </w:rPr>
        <w:t xml:space="preserve"> </w:t>
      </w:r>
      <w:r w:rsidRPr="00E8742B">
        <w:rPr>
          <w:b/>
          <w:bCs/>
          <w:color w:val="000000"/>
        </w:rPr>
        <w:t>spettante al proprietario del fondo</w:t>
      </w:r>
      <w:r>
        <w:rPr>
          <w:b/>
          <w:bCs/>
          <w:color w:val="000000"/>
        </w:rPr>
        <w:t xml:space="preserve"> </w:t>
      </w:r>
      <w:r>
        <w:rPr>
          <w:iCs/>
          <w:color w:val="000000"/>
        </w:rPr>
        <w:t>(</w:t>
      </w:r>
      <w:r>
        <w:rPr>
          <w:color w:val="000000"/>
        </w:rPr>
        <w:t>nel presupposto che il canone di affitto Ca</w:t>
      </w:r>
      <w:r w:rsidRPr="00E8742B">
        <w:rPr>
          <w:color w:val="000000"/>
        </w:rPr>
        <w:t xml:space="preserve"> sia normale</w:t>
      </w:r>
      <w:r>
        <w:rPr>
          <w:color w:val="000000"/>
        </w:rPr>
        <w:t>):</w:t>
      </w:r>
    </w:p>
    <w:p w:rsidR="00402B0A" w:rsidRPr="00E8742B" w:rsidRDefault="00402B0A" w:rsidP="00402B0A">
      <w:pPr>
        <w:autoSpaceDE w:val="0"/>
        <w:autoSpaceDN w:val="0"/>
        <w:adjustRightInd w:val="0"/>
      </w:pPr>
    </w:p>
    <w:p w:rsidR="00402B0A" w:rsidRPr="00E8742B" w:rsidRDefault="00402B0A" w:rsidP="00402B0A">
      <w:pPr>
        <w:autoSpaceDE w:val="0"/>
        <w:autoSpaceDN w:val="0"/>
        <w:adjustRightInd w:val="0"/>
        <w:jc w:val="center"/>
      </w:pPr>
      <w:r>
        <w:rPr>
          <w:iCs/>
          <w:color w:val="000000"/>
        </w:rPr>
        <w:t>Ca -</w:t>
      </w:r>
      <w:r w:rsidRPr="00980461">
        <w:rPr>
          <w:iCs/>
          <w:color w:val="000000"/>
        </w:rPr>
        <w:t xml:space="preserve"> [Q + Sv (sfitto, inesigibilità) + Tr + St] = Bf</w:t>
      </w:r>
    </w:p>
    <w:p w:rsidR="00402B0A" w:rsidRDefault="00402B0A" w:rsidP="00402B0A"/>
    <w:p w:rsidR="00402B0A" w:rsidRDefault="00402B0A" w:rsidP="00402B0A"/>
    <w:p w:rsidR="00402B0A" w:rsidRDefault="00402B0A" w:rsidP="00402B0A"/>
    <w:p w:rsidR="00402B0A" w:rsidRPr="004A4D01" w:rsidRDefault="00402B0A" w:rsidP="00402B0A">
      <w:pPr>
        <w:ind w:left="360"/>
        <w:rPr>
          <w:rFonts w:ascii="Arial" w:hAnsi="Arial" w:cs="Arial"/>
        </w:rPr>
      </w:pPr>
    </w:p>
    <w:p w:rsidR="00240D61" w:rsidRPr="004A4D01" w:rsidRDefault="00240D61">
      <w:pPr>
        <w:ind w:firstLine="708"/>
        <w:rPr>
          <w:rFonts w:ascii="Arial" w:hAnsi="Arial" w:cs="Arial"/>
          <w:b/>
          <w:bCs/>
        </w:rPr>
      </w:pPr>
    </w:p>
    <w:sectPr w:rsidR="00240D61" w:rsidRPr="004A4D01" w:rsidSect="00A86B9B">
      <w:footerReference w:type="even" r:id="rId20"/>
      <w:footerReference w:type="default" r:id="rId21"/>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4A94" w:rsidRDefault="00BA4A94">
      <w:r>
        <w:separator/>
      </w:r>
    </w:p>
  </w:endnote>
  <w:endnote w:type="continuationSeparator" w:id="0">
    <w:p w:rsidR="00BA4A94" w:rsidRDefault="00BA4A9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3614" w:rsidRDefault="00906881">
    <w:pPr>
      <w:pStyle w:val="Pidipagina"/>
      <w:framePr w:wrap="around" w:vAnchor="text" w:hAnchor="margin" w:xAlign="right" w:y="1"/>
      <w:rPr>
        <w:rStyle w:val="Numeropagina"/>
      </w:rPr>
    </w:pPr>
    <w:r>
      <w:rPr>
        <w:rStyle w:val="Numeropagina"/>
      </w:rPr>
      <w:fldChar w:fldCharType="begin"/>
    </w:r>
    <w:r w:rsidR="00843614">
      <w:rPr>
        <w:rStyle w:val="Numeropagina"/>
      </w:rPr>
      <w:instrText xml:space="preserve">PAGE  </w:instrText>
    </w:r>
    <w:r>
      <w:rPr>
        <w:rStyle w:val="Numeropagina"/>
      </w:rPr>
      <w:fldChar w:fldCharType="end"/>
    </w:r>
  </w:p>
  <w:p w:rsidR="00843614" w:rsidRDefault="00843614">
    <w:pPr>
      <w:pStyle w:val="Pidipa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3614" w:rsidRDefault="00906881">
    <w:pPr>
      <w:pStyle w:val="Pidipagina"/>
      <w:framePr w:wrap="around" w:vAnchor="text" w:hAnchor="margin" w:xAlign="right" w:y="1"/>
      <w:rPr>
        <w:rStyle w:val="Numeropagina"/>
      </w:rPr>
    </w:pPr>
    <w:r>
      <w:rPr>
        <w:rStyle w:val="Numeropagina"/>
      </w:rPr>
      <w:fldChar w:fldCharType="begin"/>
    </w:r>
    <w:r w:rsidR="00843614">
      <w:rPr>
        <w:rStyle w:val="Numeropagina"/>
      </w:rPr>
      <w:instrText xml:space="preserve">PAGE  </w:instrText>
    </w:r>
    <w:r>
      <w:rPr>
        <w:rStyle w:val="Numeropagina"/>
      </w:rPr>
      <w:fldChar w:fldCharType="separate"/>
    </w:r>
    <w:r w:rsidR="00AF2197">
      <w:rPr>
        <w:rStyle w:val="Numeropagina"/>
        <w:noProof/>
      </w:rPr>
      <w:t>16</w:t>
    </w:r>
    <w:r>
      <w:rPr>
        <w:rStyle w:val="Numeropagina"/>
      </w:rPr>
      <w:fldChar w:fldCharType="end"/>
    </w:r>
  </w:p>
  <w:p w:rsidR="00843614" w:rsidRDefault="00843614">
    <w:pPr>
      <w:pStyle w:val="Pidipagin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4A94" w:rsidRDefault="00BA4A94">
      <w:r>
        <w:separator/>
      </w:r>
    </w:p>
  </w:footnote>
  <w:footnote w:type="continuationSeparator" w:id="0">
    <w:p w:rsidR="00BA4A94" w:rsidRDefault="00BA4A9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A6B1C"/>
    <w:multiLevelType w:val="hybridMultilevel"/>
    <w:tmpl w:val="DF52E352"/>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1">
    <w:nsid w:val="037C65E0"/>
    <w:multiLevelType w:val="hybridMultilevel"/>
    <w:tmpl w:val="326CA6C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
    <w:nsid w:val="087F2645"/>
    <w:multiLevelType w:val="multilevel"/>
    <w:tmpl w:val="B4ACBF2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0B4F0CE1"/>
    <w:multiLevelType w:val="hybridMultilevel"/>
    <w:tmpl w:val="AA18DD7A"/>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
    <w:nsid w:val="0E7D11C0"/>
    <w:multiLevelType w:val="hybridMultilevel"/>
    <w:tmpl w:val="635C4E8A"/>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5">
    <w:nsid w:val="14717144"/>
    <w:multiLevelType w:val="hybridMultilevel"/>
    <w:tmpl w:val="485EA9C0"/>
    <w:lvl w:ilvl="0" w:tplc="FBC8CC54">
      <w:start w:val="3"/>
      <w:numFmt w:val="decimal"/>
      <w:lvlText w:val="%1."/>
      <w:lvlJc w:val="left"/>
      <w:pPr>
        <w:tabs>
          <w:tab w:val="num" w:pos="1065"/>
        </w:tabs>
        <w:ind w:left="1065" w:hanging="705"/>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
    <w:nsid w:val="15435E82"/>
    <w:multiLevelType w:val="hybridMultilevel"/>
    <w:tmpl w:val="D36EC456"/>
    <w:lvl w:ilvl="0" w:tplc="04100001">
      <w:start w:val="1"/>
      <w:numFmt w:val="bullet"/>
      <w:lvlText w:val=""/>
      <w:lvlJc w:val="left"/>
      <w:pPr>
        <w:tabs>
          <w:tab w:val="num" w:pos="360"/>
        </w:tabs>
        <w:ind w:left="360" w:hanging="360"/>
      </w:pPr>
      <w:rPr>
        <w:rFonts w:ascii="Symbol" w:hAnsi="Symbol" w:hint="default"/>
      </w:rPr>
    </w:lvl>
    <w:lvl w:ilvl="1" w:tplc="0410000F">
      <w:start w:val="1"/>
      <w:numFmt w:val="decimal"/>
      <w:lvlText w:val="%2."/>
      <w:lvlJc w:val="left"/>
      <w:pPr>
        <w:tabs>
          <w:tab w:val="num" w:pos="1080"/>
        </w:tabs>
        <w:ind w:left="1080" w:hanging="360"/>
      </w:p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7">
    <w:nsid w:val="178752B7"/>
    <w:multiLevelType w:val="hybridMultilevel"/>
    <w:tmpl w:val="1B4ED372"/>
    <w:lvl w:ilvl="0" w:tplc="04100001">
      <w:start w:val="1"/>
      <w:numFmt w:val="bullet"/>
      <w:lvlText w:val=""/>
      <w:lvlJc w:val="left"/>
      <w:pPr>
        <w:tabs>
          <w:tab w:val="num" w:pos="1440"/>
        </w:tabs>
        <w:ind w:left="1440" w:hanging="360"/>
      </w:pPr>
      <w:rPr>
        <w:rFonts w:ascii="Symbol" w:hAnsi="Symbol" w:hint="default"/>
      </w:rPr>
    </w:lvl>
    <w:lvl w:ilvl="1" w:tplc="04100003" w:tentative="1">
      <w:start w:val="1"/>
      <w:numFmt w:val="bullet"/>
      <w:lvlText w:val="o"/>
      <w:lvlJc w:val="left"/>
      <w:pPr>
        <w:tabs>
          <w:tab w:val="num" w:pos="2160"/>
        </w:tabs>
        <w:ind w:left="2160" w:hanging="360"/>
      </w:pPr>
      <w:rPr>
        <w:rFonts w:ascii="Courier New" w:hAnsi="Courier New" w:hint="default"/>
      </w:rPr>
    </w:lvl>
    <w:lvl w:ilvl="2" w:tplc="04100005" w:tentative="1">
      <w:start w:val="1"/>
      <w:numFmt w:val="bullet"/>
      <w:lvlText w:val=""/>
      <w:lvlJc w:val="left"/>
      <w:pPr>
        <w:tabs>
          <w:tab w:val="num" w:pos="2880"/>
        </w:tabs>
        <w:ind w:left="2880" w:hanging="360"/>
      </w:pPr>
      <w:rPr>
        <w:rFonts w:ascii="Wingdings" w:hAnsi="Wingdings" w:hint="default"/>
      </w:rPr>
    </w:lvl>
    <w:lvl w:ilvl="3" w:tplc="04100001" w:tentative="1">
      <w:start w:val="1"/>
      <w:numFmt w:val="bullet"/>
      <w:lvlText w:val=""/>
      <w:lvlJc w:val="left"/>
      <w:pPr>
        <w:tabs>
          <w:tab w:val="num" w:pos="3600"/>
        </w:tabs>
        <w:ind w:left="3600" w:hanging="360"/>
      </w:pPr>
      <w:rPr>
        <w:rFonts w:ascii="Symbol" w:hAnsi="Symbol" w:hint="default"/>
      </w:rPr>
    </w:lvl>
    <w:lvl w:ilvl="4" w:tplc="04100003" w:tentative="1">
      <w:start w:val="1"/>
      <w:numFmt w:val="bullet"/>
      <w:lvlText w:val="o"/>
      <w:lvlJc w:val="left"/>
      <w:pPr>
        <w:tabs>
          <w:tab w:val="num" w:pos="4320"/>
        </w:tabs>
        <w:ind w:left="4320" w:hanging="360"/>
      </w:pPr>
      <w:rPr>
        <w:rFonts w:ascii="Courier New" w:hAnsi="Courier New" w:hint="default"/>
      </w:rPr>
    </w:lvl>
    <w:lvl w:ilvl="5" w:tplc="04100005" w:tentative="1">
      <w:start w:val="1"/>
      <w:numFmt w:val="bullet"/>
      <w:lvlText w:val=""/>
      <w:lvlJc w:val="left"/>
      <w:pPr>
        <w:tabs>
          <w:tab w:val="num" w:pos="5040"/>
        </w:tabs>
        <w:ind w:left="5040" w:hanging="360"/>
      </w:pPr>
      <w:rPr>
        <w:rFonts w:ascii="Wingdings" w:hAnsi="Wingdings" w:hint="default"/>
      </w:rPr>
    </w:lvl>
    <w:lvl w:ilvl="6" w:tplc="04100001" w:tentative="1">
      <w:start w:val="1"/>
      <w:numFmt w:val="bullet"/>
      <w:lvlText w:val=""/>
      <w:lvlJc w:val="left"/>
      <w:pPr>
        <w:tabs>
          <w:tab w:val="num" w:pos="5760"/>
        </w:tabs>
        <w:ind w:left="5760" w:hanging="360"/>
      </w:pPr>
      <w:rPr>
        <w:rFonts w:ascii="Symbol" w:hAnsi="Symbol" w:hint="default"/>
      </w:rPr>
    </w:lvl>
    <w:lvl w:ilvl="7" w:tplc="04100003" w:tentative="1">
      <w:start w:val="1"/>
      <w:numFmt w:val="bullet"/>
      <w:lvlText w:val="o"/>
      <w:lvlJc w:val="left"/>
      <w:pPr>
        <w:tabs>
          <w:tab w:val="num" w:pos="6480"/>
        </w:tabs>
        <w:ind w:left="6480" w:hanging="360"/>
      </w:pPr>
      <w:rPr>
        <w:rFonts w:ascii="Courier New" w:hAnsi="Courier New" w:hint="default"/>
      </w:rPr>
    </w:lvl>
    <w:lvl w:ilvl="8" w:tplc="04100005" w:tentative="1">
      <w:start w:val="1"/>
      <w:numFmt w:val="bullet"/>
      <w:lvlText w:val=""/>
      <w:lvlJc w:val="left"/>
      <w:pPr>
        <w:tabs>
          <w:tab w:val="num" w:pos="7200"/>
        </w:tabs>
        <w:ind w:left="7200" w:hanging="360"/>
      </w:pPr>
      <w:rPr>
        <w:rFonts w:ascii="Wingdings" w:hAnsi="Wingdings" w:hint="default"/>
      </w:rPr>
    </w:lvl>
  </w:abstractNum>
  <w:abstractNum w:abstractNumId="8">
    <w:nsid w:val="1946525B"/>
    <w:multiLevelType w:val="hybridMultilevel"/>
    <w:tmpl w:val="4F086CD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9">
    <w:nsid w:val="29044042"/>
    <w:multiLevelType w:val="hybridMultilevel"/>
    <w:tmpl w:val="DC2C41F4"/>
    <w:lvl w:ilvl="0" w:tplc="04100001">
      <w:start w:val="1"/>
      <w:numFmt w:val="bullet"/>
      <w:lvlText w:val=""/>
      <w:lvlJc w:val="left"/>
      <w:pPr>
        <w:tabs>
          <w:tab w:val="num" w:pos="1111"/>
        </w:tabs>
        <w:ind w:left="1111" w:hanging="360"/>
      </w:pPr>
      <w:rPr>
        <w:rFonts w:ascii="Symbol" w:hAnsi="Symbol" w:hint="default"/>
      </w:rPr>
    </w:lvl>
    <w:lvl w:ilvl="1" w:tplc="04100003" w:tentative="1">
      <w:start w:val="1"/>
      <w:numFmt w:val="bullet"/>
      <w:lvlText w:val="o"/>
      <w:lvlJc w:val="left"/>
      <w:pPr>
        <w:tabs>
          <w:tab w:val="num" w:pos="1831"/>
        </w:tabs>
        <w:ind w:left="1831" w:hanging="360"/>
      </w:pPr>
      <w:rPr>
        <w:rFonts w:ascii="Courier New" w:hAnsi="Courier New" w:hint="default"/>
      </w:rPr>
    </w:lvl>
    <w:lvl w:ilvl="2" w:tplc="04100005" w:tentative="1">
      <w:start w:val="1"/>
      <w:numFmt w:val="bullet"/>
      <w:lvlText w:val=""/>
      <w:lvlJc w:val="left"/>
      <w:pPr>
        <w:tabs>
          <w:tab w:val="num" w:pos="2551"/>
        </w:tabs>
        <w:ind w:left="2551" w:hanging="360"/>
      </w:pPr>
      <w:rPr>
        <w:rFonts w:ascii="Wingdings" w:hAnsi="Wingdings" w:hint="default"/>
      </w:rPr>
    </w:lvl>
    <w:lvl w:ilvl="3" w:tplc="04100001" w:tentative="1">
      <w:start w:val="1"/>
      <w:numFmt w:val="bullet"/>
      <w:lvlText w:val=""/>
      <w:lvlJc w:val="left"/>
      <w:pPr>
        <w:tabs>
          <w:tab w:val="num" w:pos="3271"/>
        </w:tabs>
        <w:ind w:left="3271" w:hanging="360"/>
      </w:pPr>
      <w:rPr>
        <w:rFonts w:ascii="Symbol" w:hAnsi="Symbol" w:hint="default"/>
      </w:rPr>
    </w:lvl>
    <w:lvl w:ilvl="4" w:tplc="04100003" w:tentative="1">
      <w:start w:val="1"/>
      <w:numFmt w:val="bullet"/>
      <w:lvlText w:val="o"/>
      <w:lvlJc w:val="left"/>
      <w:pPr>
        <w:tabs>
          <w:tab w:val="num" w:pos="3991"/>
        </w:tabs>
        <w:ind w:left="3991" w:hanging="360"/>
      </w:pPr>
      <w:rPr>
        <w:rFonts w:ascii="Courier New" w:hAnsi="Courier New" w:hint="default"/>
      </w:rPr>
    </w:lvl>
    <w:lvl w:ilvl="5" w:tplc="04100005" w:tentative="1">
      <w:start w:val="1"/>
      <w:numFmt w:val="bullet"/>
      <w:lvlText w:val=""/>
      <w:lvlJc w:val="left"/>
      <w:pPr>
        <w:tabs>
          <w:tab w:val="num" w:pos="4711"/>
        </w:tabs>
        <w:ind w:left="4711" w:hanging="360"/>
      </w:pPr>
      <w:rPr>
        <w:rFonts w:ascii="Wingdings" w:hAnsi="Wingdings" w:hint="default"/>
      </w:rPr>
    </w:lvl>
    <w:lvl w:ilvl="6" w:tplc="04100001" w:tentative="1">
      <w:start w:val="1"/>
      <w:numFmt w:val="bullet"/>
      <w:lvlText w:val=""/>
      <w:lvlJc w:val="left"/>
      <w:pPr>
        <w:tabs>
          <w:tab w:val="num" w:pos="5431"/>
        </w:tabs>
        <w:ind w:left="5431" w:hanging="360"/>
      </w:pPr>
      <w:rPr>
        <w:rFonts w:ascii="Symbol" w:hAnsi="Symbol" w:hint="default"/>
      </w:rPr>
    </w:lvl>
    <w:lvl w:ilvl="7" w:tplc="04100003" w:tentative="1">
      <w:start w:val="1"/>
      <w:numFmt w:val="bullet"/>
      <w:lvlText w:val="o"/>
      <w:lvlJc w:val="left"/>
      <w:pPr>
        <w:tabs>
          <w:tab w:val="num" w:pos="6151"/>
        </w:tabs>
        <w:ind w:left="6151" w:hanging="360"/>
      </w:pPr>
      <w:rPr>
        <w:rFonts w:ascii="Courier New" w:hAnsi="Courier New" w:hint="default"/>
      </w:rPr>
    </w:lvl>
    <w:lvl w:ilvl="8" w:tplc="04100005" w:tentative="1">
      <w:start w:val="1"/>
      <w:numFmt w:val="bullet"/>
      <w:lvlText w:val=""/>
      <w:lvlJc w:val="left"/>
      <w:pPr>
        <w:tabs>
          <w:tab w:val="num" w:pos="6871"/>
        </w:tabs>
        <w:ind w:left="6871" w:hanging="360"/>
      </w:pPr>
      <w:rPr>
        <w:rFonts w:ascii="Wingdings" w:hAnsi="Wingdings" w:hint="default"/>
      </w:rPr>
    </w:lvl>
  </w:abstractNum>
  <w:abstractNum w:abstractNumId="10">
    <w:nsid w:val="2B83082F"/>
    <w:multiLevelType w:val="hybridMultilevel"/>
    <w:tmpl w:val="34286936"/>
    <w:lvl w:ilvl="0" w:tplc="04100001">
      <w:start w:val="1"/>
      <w:numFmt w:val="bullet"/>
      <w:lvlText w:val=""/>
      <w:lvlJc w:val="left"/>
      <w:pPr>
        <w:tabs>
          <w:tab w:val="num" w:pos="1428"/>
        </w:tabs>
        <w:ind w:left="1428" w:hanging="360"/>
      </w:pPr>
      <w:rPr>
        <w:rFonts w:ascii="Symbol" w:hAnsi="Symbol" w:hint="default"/>
      </w:rPr>
    </w:lvl>
    <w:lvl w:ilvl="1" w:tplc="04100003" w:tentative="1">
      <w:start w:val="1"/>
      <w:numFmt w:val="bullet"/>
      <w:lvlText w:val="o"/>
      <w:lvlJc w:val="left"/>
      <w:pPr>
        <w:tabs>
          <w:tab w:val="num" w:pos="2148"/>
        </w:tabs>
        <w:ind w:left="2148" w:hanging="360"/>
      </w:pPr>
      <w:rPr>
        <w:rFonts w:ascii="Courier New" w:hAnsi="Courier New" w:hint="default"/>
      </w:rPr>
    </w:lvl>
    <w:lvl w:ilvl="2" w:tplc="04100005" w:tentative="1">
      <w:start w:val="1"/>
      <w:numFmt w:val="bullet"/>
      <w:lvlText w:val=""/>
      <w:lvlJc w:val="left"/>
      <w:pPr>
        <w:tabs>
          <w:tab w:val="num" w:pos="2868"/>
        </w:tabs>
        <w:ind w:left="2868" w:hanging="360"/>
      </w:pPr>
      <w:rPr>
        <w:rFonts w:ascii="Wingdings" w:hAnsi="Wingdings" w:hint="default"/>
      </w:rPr>
    </w:lvl>
    <w:lvl w:ilvl="3" w:tplc="04100001" w:tentative="1">
      <w:start w:val="1"/>
      <w:numFmt w:val="bullet"/>
      <w:lvlText w:val=""/>
      <w:lvlJc w:val="left"/>
      <w:pPr>
        <w:tabs>
          <w:tab w:val="num" w:pos="3588"/>
        </w:tabs>
        <w:ind w:left="3588" w:hanging="360"/>
      </w:pPr>
      <w:rPr>
        <w:rFonts w:ascii="Symbol" w:hAnsi="Symbol" w:hint="default"/>
      </w:rPr>
    </w:lvl>
    <w:lvl w:ilvl="4" w:tplc="04100003" w:tentative="1">
      <w:start w:val="1"/>
      <w:numFmt w:val="bullet"/>
      <w:lvlText w:val="o"/>
      <w:lvlJc w:val="left"/>
      <w:pPr>
        <w:tabs>
          <w:tab w:val="num" w:pos="4308"/>
        </w:tabs>
        <w:ind w:left="4308" w:hanging="360"/>
      </w:pPr>
      <w:rPr>
        <w:rFonts w:ascii="Courier New" w:hAnsi="Courier New" w:hint="default"/>
      </w:rPr>
    </w:lvl>
    <w:lvl w:ilvl="5" w:tplc="04100005" w:tentative="1">
      <w:start w:val="1"/>
      <w:numFmt w:val="bullet"/>
      <w:lvlText w:val=""/>
      <w:lvlJc w:val="left"/>
      <w:pPr>
        <w:tabs>
          <w:tab w:val="num" w:pos="5028"/>
        </w:tabs>
        <w:ind w:left="5028" w:hanging="360"/>
      </w:pPr>
      <w:rPr>
        <w:rFonts w:ascii="Wingdings" w:hAnsi="Wingdings" w:hint="default"/>
      </w:rPr>
    </w:lvl>
    <w:lvl w:ilvl="6" w:tplc="04100001" w:tentative="1">
      <w:start w:val="1"/>
      <w:numFmt w:val="bullet"/>
      <w:lvlText w:val=""/>
      <w:lvlJc w:val="left"/>
      <w:pPr>
        <w:tabs>
          <w:tab w:val="num" w:pos="5748"/>
        </w:tabs>
        <w:ind w:left="5748" w:hanging="360"/>
      </w:pPr>
      <w:rPr>
        <w:rFonts w:ascii="Symbol" w:hAnsi="Symbol" w:hint="default"/>
      </w:rPr>
    </w:lvl>
    <w:lvl w:ilvl="7" w:tplc="04100003" w:tentative="1">
      <w:start w:val="1"/>
      <w:numFmt w:val="bullet"/>
      <w:lvlText w:val="o"/>
      <w:lvlJc w:val="left"/>
      <w:pPr>
        <w:tabs>
          <w:tab w:val="num" w:pos="6468"/>
        </w:tabs>
        <w:ind w:left="6468" w:hanging="360"/>
      </w:pPr>
      <w:rPr>
        <w:rFonts w:ascii="Courier New" w:hAnsi="Courier New" w:hint="default"/>
      </w:rPr>
    </w:lvl>
    <w:lvl w:ilvl="8" w:tplc="04100005" w:tentative="1">
      <w:start w:val="1"/>
      <w:numFmt w:val="bullet"/>
      <w:lvlText w:val=""/>
      <w:lvlJc w:val="left"/>
      <w:pPr>
        <w:tabs>
          <w:tab w:val="num" w:pos="7188"/>
        </w:tabs>
        <w:ind w:left="7188" w:hanging="360"/>
      </w:pPr>
      <w:rPr>
        <w:rFonts w:ascii="Wingdings" w:hAnsi="Wingdings" w:hint="default"/>
      </w:rPr>
    </w:lvl>
  </w:abstractNum>
  <w:abstractNum w:abstractNumId="11">
    <w:nsid w:val="2EB91EC1"/>
    <w:multiLevelType w:val="hybridMultilevel"/>
    <w:tmpl w:val="267EF74A"/>
    <w:lvl w:ilvl="0" w:tplc="04100001">
      <w:start w:val="1"/>
      <w:numFmt w:val="bullet"/>
      <w:lvlText w:val=""/>
      <w:lvlJc w:val="left"/>
      <w:pPr>
        <w:tabs>
          <w:tab w:val="num" w:pos="1785"/>
        </w:tabs>
        <w:ind w:left="1785" w:hanging="360"/>
      </w:pPr>
      <w:rPr>
        <w:rFonts w:ascii="Symbol" w:hAnsi="Symbol" w:hint="default"/>
      </w:rPr>
    </w:lvl>
    <w:lvl w:ilvl="1" w:tplc="04100003" w:tentative="1">
      <w:start w:val="1"/>
      <w:numFmt w:val="bullet"/>
      <w:lvlText w:val="o"/>
      <w:lvlJc w:val="left"/>
      <w:pPr>
        <w:tabs>
          <w:tab w:val="num" w:pos="2505"/>
        </w:tabs>
        <w:ind w:left="2505" w:hanging="360"/>
      </w:pPr>
      <w:rPr>
        <w:rFonts w:ascii="Courier New" w:hAnsi="Courier New" w:hint="default"/>
      </w:rPr>
    </w:lvl>
    <w:lvl w:ilvl="2" w:tplc="04100005" w:tentative="1">
      <w:start w:val="1"/>
      <w:numFmt w:val="bullet"/>
      <w:lvlText w:val=""/>
      <w:lvlJc w:val="left"/>
      <w:pPr>
        <w:tabs>
          <w:tab w:val="num" w:pos="3225"/>
        </w:tabs>
        <w:ind w:left="3225" w:hanging="360"/>
      </w:pPr>
      <w:rPr>
        <w:rFonts w:ascii="Wingdings" w:hAnsi="Wingdings" w:hint="default"/>
      </w:rPr>
    </w:lvl>
    <w:lvl w:ilvl="3" w:tplc="04100001" w:tentative="1">
      <w:start w:val="1"/>
      <w:numFmt w:val="bullet"/>
      <w:lvlText w:val=""/>
      <w:lvlJc w:val="left"/>
      <w:pPr>
        <w:tabs>
          <w:tab w:val="num" w:pos="3945"/>
        </w:tabs>
        <w:ind w:left="3945" w:hanging="360"/>
      </w:pPr>
      <w:rPr>
        <w:rFonts w:ascii="Symbol" w:hAnsi="Symbol" w:hint="default"/>
      </w:rPr>
    </w:lvl>
    <w:lvl w:ilvl="4" w:tplc="04100003" w:tentative="1">
      <w:start w:val="1"/>
      <w:numFmt w:val="bullet"/>
      <w:lvlText w:val="o"/>
      <w:lvlJc w:val="left"/>
      <w:pPr>
        <w:tabs>
          <w:tab w:val="num" w:pos="4665"/>
        </w:tabs>
        <w:ind w:left="4665" w:hanging="360"/>
      </w:pPr>
      <w:rPr>
        <w:rFonts w:ascii="Courier New" w:hAnsi="Courier New" w:hint="default"/>
      </w:rPr>
    </w:lvl>
    <w:lvl w:ilvl="5" w:tplc="04100005" w:tentative="1">
      <w:start w:val="1"/>
      <w:numFmt w:val="bullet"/>
      <w:lvlText w:val=""/>
      <w:lvlJc w:val="left"/>
      <w:pPr>
        <w:tabs>
          <w:tab w:val="num" w:pos="5385"/>
        </w:tabs>
        <w:ind w:left="5385" w:hanging="360"/>
      </w:pPr>
      <w:rPr>
        <w:rFonts w:ascii="Wingdings" w:hAnsi="Wingdings" w:hint="default"/>
      </w:rPr>
    </w:lvl>
    <w:lvl w:ilvl="6" w:tplc="04100001" w:tentative="1">
      <w:start w:val="1"/>
      <w:numFmt w:val="bullet"/>
      <w:lvlText w:val=""/>
      <w:lvlJc w:val="left"/>
      <w:pPr>
        <w:tabs>
          <w:tab w:val="num" w:pos="6105"/>
        </w:tabs>
        <w:ind w:left="6105" w:hanging="360"/>
      </w:pPr>
      <w:rPr>
        <w:rFonts w:ascii="Symbol" w:hAnsi="Symbol" w:hint="default"/>
      </w:rPr>
    </w:lvl>
    <w:lvl w:ilvl="7" w:tplc="04100003" w:tentative="1">
      <w:start w:val="1"/>
      <w:numFmt w:val="bullet"/>
      <w:lvlText w:val="o"/>
      <w:lvlJc w:val="left"/>
      <w:pPr>
        <w:tabs>
          <w:tab w:val="num" w:pos="6825"/>
        </w:tabs>
        <w:ind w:left="6825" w:hanging="360"/>
      </w:pPr>
      <w:rPr>
        <w:rFonts w:ascii="Courier New" w:hAnsi="Courier New" w:hint="default"/>
      </w:rPr>
    </w:lvl>
    <w:lvl w:ilvl="8" w:tplc="04100005" w:tentative="1">
      <w:start w:val="1"/>
      <w:numFmt w:val="bullet"/>
      <w:lvlText w:val=""/>
      <w:lvlJc w:val="left"/>
      <w:pPr>
        <w:tabs>
          <w:tab w:val="num" w:pos="7545"/>
        </w:tabs>
        <w:ind w:left="7545" w:hanging="360"/>
      </w:pPr>
      <w:rPr>
        <w:rFonts w:ascii="Wingdings" w:hAnsi="Wingdings" w:hint="default"/>
      </w:rPr>
    </w:lvl>
  </w:abstractNum>
  <w:abstractNum w:abstractNumId="12">
    <w:nsid w:val="2FF21680"/>
    <w:multiLevelType w:val="hybridMultilevel"/>
    <w:tmpl w:val="A3FA2D5A"/>
    <w:lvl w:ilvl="0" w:tplc="781AF5F0">
      <w:start w:val="1"/>
      <w:numFmt w:val="decimal"/>
      <w:lvlText w:val="%1."/>
      <w:lvlJc w:val="left"/>
      <w:pPr>
        <w:tabs>
          <w:tab w:val="num" w:pos="1065"/>
        </w:tabs>
        <w:ind w:left="1065" w:hanging="705"/>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3">
    <w:nsid w:val="33A90C72"/>
    <w:multiLevelType w:val="hybridMultilevel"/>
    <w:tmpl w:val="530A0E3C"/>
    <w:lvl w:ilvl="0" w:tplc="04100001">
      <w:start w:val="1"/>
      <w:numFmt w:val="bullet"/>
      <w:lvlText w:val=""/>
      <w:lvlJc w:val="left"/>
      <w:pPr>
        <w:tabs>
          <w:tab w:val="num" w:pos="1797"/>
        </w:tabs>
        <w:ind w:left="1797" w:hanging="360"/>
      </w:pPr>
      <w:rPr>
        <w:rFonts w:ascii="Symbol" w:hAnsi="Symbol" w:hint="default"/>
      </w:rPr>
    </w:lvl>
    <w:lvl w:ilvl="1" w:tplc="04100003" w:tentative="1">
      <w:start w:val="1"/>
      <w:numFmt w:val="bullet"/>
      <w:lvlText w:val="o"/>
      <w:lvlJc w:val="left"/>
      <w:pPr>
        <w:tabs>
          <w:tab w:val="num" w:pos="2517"/>
        </w:tabs>
        <w:ind w:left="2517" w:hanging="360"/>
      </w:pPr>
      <w:rPr>
        <w:rFonts w:ascii="Courier New" w:hAnsi="Courier New" w:hint="default"/>
      </w:rPr>
    </w:lvl>
    <w:lvl w:ilvl="2" w:tplc="04100005" w:tentative="1">
      <w:start w:val="1"/>
      <w:numFmt w:val="bullet"/>
      <w:lvlText w:val=""/>
      <w:lvlJc w:val="left"/>
      <w:pPr>
        <w:tabs>
          <w:tab w:val="num" w:pos="3237"/>
        </w:tabs>
        <w:ind w:left="3237" w:hanging="360"/>
      </w:pPr>
      <w:rPr>
        <w:rFonts w:ascii="Wingdings" w:hAnsi="Wingdings" w:hint="default"/>
      </w:rPr>
    </w:lvl>
    <w:lvl w:ilvl="3" w:tplc="04100001" w:tentative="1">
      <w:start w:val="1"/>
      <w:numFmt w:val="bullet"/>
      <w:lvlText w:val=""/>
      <w:lvlJc w:val="left"/>
      <w:pPr>
        <w:tabs>
          <w:tab w:val="num" w:pos="3957"/>
        </w:tabs>
        <w:ind w:left="3957" w:hanging="360"/>
      </w:pPr>
      <w:rPr>
        <w:rFonts w:ascii="Symbol" w:hAnsi="Symbol" w:hint="default"/>
      </w:rPr>
    </w:lvl>
    <w:lvl w:ilvl="4" w:tplc="04100003" w:tentative="1">
      <w:start w:val="1"/>
      <w:numFmt w:val="bullet"/>
      <w:lvlText w:val="o"/>
      <w:lvlJc w:val="left"/>
      <w:pPr>
        <w:tabs>
          <w:tab w:val="num" w:pos="4677"/>
        </w:tabs>
        <w:ind w:left="4677" w:hanging="360"/>
      </w:pPr>
      <w:rPr>
        <w:rFonts w:ascii="Courier New" w:hAnsi="Courier New" w:hint="default"/>
      </w:rPr>
    </w:lvl>
    <w:lvl w:ilvl="5" w:tplc="04100005" w:tentative="1">
      <w:start w:val="1"/>
      <w:numFmt w:val="bullet"/>
      <w:lvlText w:val=""/>
      <w:lvlJc w:val="left"/>
      <w:pPr>
        <w:tabs>
          <w:tab w:val="num" w:pos="5397"/>
        </w:tabs>
        <w:ind w:left="5397" w:hanging="360"/>
      </w:pPr>
      <w:rPr>
        <w:rFonts w:ascii="Wingdings" w:hAnsi="Wingdings" w:hint="default"/>
      </w:rPr>
    </w:lvl>
    <w:lvl w:ilvl="6" w:tplc="04100001" w:tentative="1">
      <w:start w:val="1"/>
      <w:numFmt w:val="bullet"/>
      <w:lvlText w:val=""/>
      <w:lvlJc w:val="left"/>
      <w:pPr>
        <w:tabs>
          <w:tab w:val="num" w:pos="6117"/>
        </w:tabs>
        <w:ind w:left="6117" w:hanging="360"/>
      </w:pPr>
      <w:rPr>
        <w:rFonts w:ascii="Symbol" w:hAnsi="Symbol" w:hint="default"/>
      </w:rPr>
    </w:lvl>
    <w:lvl w:ilvl="7" w:tplc="04100003" w:tentative="1">
      <w:start w:val="1"/>
      <w:numFmt w:val="bullet"/>
      <w:lvlText w:val="o"/>
      <w:lvlJc w:val="left"/>
      <w:pPr>
        <w:tabs>
          <w:tab w:val="num" w:pos="6837"/>
        </w:tabs>
        <w:ind w:left="6837" w:hanging="360"/>
      </w:pPr>
      <w:rPr>
        <w:rFonts w:ascii="Courier New" w:hAnsi="Courier New" w:hint="default"/>
      </w:rPr>
    </w:lvl>
    <w:lvl w:ilvl="8" w:tplc="04100005" w:tentative="1">
      <w:start w:val="1"/>
      <w:numFmt w:val="bullet"/>
      <w:lvlText w:val=""/>
      <w:lvlJc w:val="left"/>
      <w:pPr>
        <w:tabs>
          <w:tab w:val="num" w:pos="7557"/>
        </w:tabs>
        <w:ind w:left="7557" w:hanging="360"/>
      </w:pPr>
      <w:rPr>
        <w:rFonts w:ascii="Wingdings" w:hAnsi="Wingdings" w:hint="default"/>
      </w:rPr>
    </w:lvl>
  </w:abstractNum>
  <w:abstractNum w:abstractNumId="14">
    <w:nsid w:val="3B311082"/>
    <w:multiLevelType w:val="hybridMultilevel"/>
    <w:tmpl w:val="21D0ADEA"/>
    <w:lvl w:ilvl="0" w:tplc="12D02322">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3D454D04"/>
    <w:multiLevelType w:val="hybridMultilevel"/>
    <w:tmpl w:val="3B7433B6"/>
    <w:lvl w:ilvl="0" w:tplc="81540626">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6">
    <w:nsid w:val="3EBC02B6"/>
    <w:multiLevelType w:val="hybridMultilevel"/>
    <w:tmpl w:val="CE58B878"/>
    <w:lvl w:ilvl="0" w:tplc="4306B832">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44B3395A"/>
    <w:multiLevelType w:val="hybridMultilevel"/>
    <w:tmpl w:val="D46EFD8C"/>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nsid w:val="464035F8"/>
    <w:multiLevelType w:val="multilevel"/>
    <w:tmpl w:val="66E85D0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nsid w:val="4A462871"/>
    <w:multiLevelType w:val="hybridMultilevel"/>
    <w:tmpl w:val="E79279A0"/>
    <w:lvl w:ilvl="0" w:tplc="AD320518">
      <w:numFmt w:val="bullet"/>
      <w:lvlText w:val=""/>
      <w:lvlJc w:val="left"/>
      <w:pPr>
        <w:ind w:left="720" w:hanging="360"/>
      </w:pPr>
      <w:rPr>
        <w:rFonts w:ascii="Symbol" w:eastAsia="Times New Roman" w:hAnsi="Symbol" w:cs="Symbol" w:hint="default"/>
        <w:sz w:val="1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F37498C"/>
    <w:multiLevelType w:val="hybridMultilevel"/>
    <w:tmpl w:val="72D02CD4"/>
    <w:lvl w:ilvl="0" w:tplc="04100001">
      <w:start w:val="1"/>
      <w:numFmt w:val="bullet"/>
      <w:lvlText w:val=""/>
      <w:lvlJc w:val="left"/>
      <w:pPr>
        <w:tabs>
          <w:tab w:val="num" w:pos="1428"/>
        </w:tabs>
        <w:ind w:left="1428" w:hanging="360"/>
      </w:pPr>
      <w:rPr>
        <w:rFonts w:ascii="Symbol" w:hAnsi="Symbol" w:hint="default"/>
      </w:rPr>
    </w:lvl>
    <w:lvl w:ilvl="1" w:tplc="04100003" w:tentative="1">
      <w:start w:val="1"/>
      <w:numFmt w:val="bullet"/>
      <w:lvlText w:val="o"/>
      <w:lvlJc w:val="left"/>
      <w:pPr>
        <w:tabs>
          <w:tab w:val="num" w:pos="2148"/>
        </w:tabs>
        <w:ind w:left="2148" w:hanging="360"/>
      </w:pPr>
      <w:rPr>
        <w:rFonts w:ascii="Courier New" w:hAnsi="Courier New" w:hint="default"/>
      </w:rPr>
    </w:lvl>
    <w:lvl w:ilvl="2" w:tplc="04100005" w:tentative="1">
      <w:start w:val="1"/>
      <w:numFmt w:val="bullet"/>
      <w:lvlText w:val=""/>
      <w:lvlJc w:val="left"/>
      <w:pPr>
        <w:tabs>
          <w:tab w:val="num" w:pos="2868"/>
        </w:tabs>
        <w:ind w:left="2868" w:hanging="360"/>
      </w:pPr>
      <w:rPr>
        <w:rFonts w:ascii="Wingdings" w:hAnsi="Wingdings" w:hint="default"/>
      </w:rPr>
    </w:lvl>
    <w:lvl w:ilvl="3" w:tplc="04100001" w:tentative="1">
      <w:start w:val="1"/>
      <w:numFmt w:val="bullet"/>
      <w:lvlText w:val=""/>
      <w:lvlJc w:val="left"/>
      <w:pPr>
        <w:tabs>
          <w:tab w:val="num" w:pos="3588"/>
        </w:tabs>
        <w:ind w:left="3588" w:hanging="360"/>
      </w:pPr>
      <w:rPr>
        <w:rFonts w:ascii="Symbol" w:hAnsi="Symbol" w:hint="default"/>
      </w:rPr>
    </w:lvl>
    <w:lvl w:ilvl="4" w:tplc="04100003" w:tentative="1">
      <w:start w:val="1"/>
      <w:numFmt w:val="bullet"/>
      <w:lvlText w:val="o"/>
      <w:lvlJc w:val="left"/>
      <w:pPr>
        <w:tabs>
          <w:tab w:val="num" w:pos="4308"/>
        </w:tabs>
        <w:ind w:left="4308" w:hanging="360"/>
      </w:pPr>
      <w:rPr>
        <w:rFonts w:ascii="Courier New" w:hAnsi="Courier New" w:hint="default"/>
      </w:rPr>
    </w:lvl>
    <w:lvl w:ilvl="5" w:tplc="04100005" w:tentative="1">
      <w:start w:val="1"/>
      <w:numFmt w:val="bullet"/>
      <w:lvlText w:val=""/>
      <w:lvlJc w:val="left"/>
      <w:pPr>
        <w:tabs>
          <w:tab w:val="num" w:pos="5028"/>
        </w:tabs>
        <w:ind w:left="5028" w:hanging="360"/>
      </w:pPr>
      <w:rPr>
        <w:rFonts w:ascii="Wingdings" w:hAnsi="Wingdings" w:hint="default"/>
      </w:rPr>
    </w:lvl>
    <w:lvl w:ilvl="6" w:tplc="04100001" w:tentative="1">
      <w:start w:val="1"/>
      <w:numFmt w:val="bullet"/>
      <w:lvlText w:val=""/>
      <w:lvlJc w:val="left"/>
      <w:pPr>
        <w:tabs>
          <w:tab w:val="num" w:pos="5748"/>
        </w:tabs>
        <w:ind w:left="5748" w:hanging="360"/>
      </w:pPr>
      <w:rPr>
        <w:rFonts w:ascii="Symbol" w:hAnsi="Symbol" w:hint="default"/>
      </w:rPr>
    </w:lvl>
    <w:lvl w:ilvl="7" w:tplc="04100003" w:tentative="1">
      <w:start w:val="1"/>
      <w:numFmt w:val="bullet"/>
      <w:lvlText w:val="o"/>
      <w:lvlJc w:val="left"/>
      <w:pPr>
        <w:tabs>
          <w:tab w:val="num" w:pos="6468"/>
        </w:tabs>
        <w:ind w:left="6468" w:hanging="360"/>
      </w:pPr>
      <w:rPr>
        <w:rFonts w:ascii="Courier New" w:hAnsi="Courier New" w:hint="default"/>
      </w:rPr>
    </w:lvl>
    <w:lvl w:ilvl="8" w:tplc="04100005" w:tentative="1">
      <w:start w:val="1"/>
      <w:numFmt w:val="bullet"/>
      <w:lvlText w:val=""/>
      <w:lvlJc w:val="left"/>
      <w:pPr>
        <w:tabs>
          <w:tab w:val="num" w:pos="7188"/>
        </w:tabs>
        <w:ind w:left="7188" w:hanging="360"/>
      </w:pPr>
      <w:rPr>
        <w:rFonts w:ascii="Wingdings" w:hAnsi="Wingdings" w:hint="default"/>
      </w:rPr>
    </w:lvl>
  </w:abstractNum>
  <w:abstractNum w:abstractNumId="21">
    <w:nsid w:val="50D3644C"/>
    <w:multiLevelType w:val="hybridMultilevel"/>
    <w:tmpl w:val="EE6066AE"/>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2">
    <w:nsid w:val="522110B5"/>
    <w:multiLevelType w:val="hybridMultilevel"/>
    <w:tmpl w:val="568A84A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nsid w:val="524F746F"/>
    <w:multiLevelType w:val="hybridMultilevel"/>
    <w:tmpl w:val="31D87094"/>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4">
    <w:nsid w:val="5270605D"/>
    <w:multiLevelType w:val="hybridMultilevel"/>
    <w:tmpl w:val="3EA24458"/>
    <w:lvl w:ilvl="0" w:tplc="04100001">
      <w:start w:val="1"/>
      <w:numFmt w:val="bullet"/>
      <w:lvlText w:val=""/>
      <w:lvlJc w:val="left"/>
      <w:pPr>
        <w:tabs>
          <w:tab w:val="num" w:pos="780"/>
        </w:tabs>
        <w:ind w:left="780" w:hanging="360"/>
      </w:pPr>
      <w:rPr>
        <w:rFonts w:ascii="Symbol" w:hAnsi="Symbol" w:hint="default"/>
      </w:rPr>
    </w:lvl>
    <w:lvl w:ilvl="1" w:tplc="04100003" w:tentative="1">
      <w:start w:val="1"/>
      <w:numFmt w:val="bullet"/>
      <w:lvlText w:val="o"/>
      <w:lvlJc w:val="left"/>
      <w:pPr>
        <w:tabs>
          <w:tab w:val="num" w:pos="1500"/>
        </w:tabs>
        <w:ind w:left="1500" w:hanging="360"/>
      </w:pPr>
      <w:rPr>
        <w:rFonts w:ascii="Courier New" w:hAnsi="Courier New" w:cs="Courier New" w:hint="default"/>
      </w:rPr>
    </w:lvl>
    <w:lvl w:ilvl="2" w:tplc="04100005" w:tentative="1">
      <w:start w:val="1"/>
      <w:numFmt w:val="bullet"/>
      <w:lvlText w:val=""/>
      <w:lvlJc w:val="left"/>
      <w:pPr>
        <w:tabs>
          <w:tab w:val="num" w:pos="2220"/>
        </w:tabs>
        <w:ind w:left="2220" w:hanging="360"/>
      </w:pPr>
      <w:rPr>
        <w:rFonts w:ascii="Wingdings" w:hAnsi="Wingding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cs="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cs="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25">
    <w:nsid w:val="575B0E27"/>
    <w:multiLevelType w:val="hybridMultilevel"/>
    <w:tmpl w:val="291A487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5E7E5BBF"/>
    <w:multiLevelType w:val="multilevel"/>
    <w:tmpl w:val="CDD2AA6C"/>
    <w:lvl w:ilvl="0">
      <w:start w:val="4"/>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607F3FCD"/>
    <w:multiLevelType w:val="hybridMultilevel"/>
    <w:tmpl w:val="C4B0334A"/>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8">
    <w:nsid w:val="66CF5318"/>
    <w:multiLevelType w:val="hybridMultilevel"/>
    <w:tmpl w:val="F5D4587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nsid w:val="696C1C47"/>
    <w:multiLevelType w:val="hybridMultilevel"/>
    <w:tmpl w:val="2E9C7AAE"/>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30">
    <w:nsid w:val="6C7464C5"/>
    <w:multiLevelType w:val="hybridMultilevel"/>
    <w:tmpl w:val="5BB80E5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nsid w:val="6C8044CC"/>
    <w:multiLevelType w:val="hybridMultilevel"/>
    <w:tmpl w:val="245AE8C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nsid w:val="6E452435"/>
    <w:multiLevelType w:val="hybridMultilevel"/>
    <w:tmpl w:val="9AF43316"/>
    <w:lvl w:ilvl="0" w:tplc="04100001">
      <w:start w:val="1"/>
      <w:numFmt w:val="bullet"/>
      <w:lvlText w:val=""/>
      <w:lvlJc w:val="left"/>
      <w:pPr>
        <w:tabs>
          <w:tab w:val="num" w:pos="2171"/>
        </w:tabs>
        <w:ind w:left="2171" w:hanging="360"/>
      </w:pPr>
      <w:rPr>
        <w:rFonts w:ascii="Symbol" w:hAnsi="Symbol" w:hint="default"/>
      </w:rPr>
    </w:lvl>
    <w:lvl w:ilvl="1" w:tplc="04100003" w:tentative="1">
      <w:start w:val="1"/>
      <w:numFmt w:val="bullet"/>
      <w:lvlText w:val="o"/>
      <w:lvlJc w:val="left"/>
      <w:pPr>
        <w:tabs>
          <w:tab w:val="num" w:pos="2891"/>
        </w:tabs>
        <w:ind w:left="2891" w:hanging="360"/>
      </w:pPr>
      <w:rPr>
        <w:rFonts w:ascii="Courier New" w:hAnsi="Courier New" w:hint="default"/>
      </w:rPr>
    </w:lvl>
    <w:lvl w:ilvl="2" w:tplc="04100005" w:tentative="1">
      <w:start w:val="1"/>
      <w:numFmt w:val="bullet"/>
      <w:lvlText w:val=""/>
      <w:lvlJc w:val="left"/>
      <w:pPr>
        <w:tabs>
          <w:tab w:val="num" w:pos="3611"/>
        </w:tabs>
        <w:ind w:left="3611" w:hanging="360"/>
      </w:pPr>
      <w:rPr>
        <w:rFonts w:ascii="Wingdings" w:hAnsi="Wingdings" w:hint="default"/>
      </w:rPr>
    </w:lvl>
    <w:lvl w:ilvl="3" w:tplc="04100001" w:tentative="1">
      <w:start w:val="1"/>
      <w:numFmt w:val="bullet"/>
      <w:lvlText w:val=""/>
      <w:lvlJc w:val="left"/>
      <w:pPr>
        <w:tabs>
          <w:tab w:val="num" w:pos="4331"/>
        </w:tabs>
        <w:ind w:left="4331" w:hanging="360"/>
      </w:pPr>
      <w:rPr>
        <w:rFonts w:ascii="Symbol" w:hAnsi="Symbol" w:hint="default"/>
      </w:rPr>
    </w:lvl>
    <w:lvl w:ilvl="4" w:tplc="04100003" w:tentative="1">
      <w:start w:val="1"/>
      <w:numFmt w:val="bullet"/>
      <w:lvlText w:val="o"/>
      <w:lvlJc w:val="left"/>
      <w:pPr>
        <w:tabs>
          <w:tab w:val="num" w:pos="5051"/>
        </w:tabs>
        <w:ind w:left="5051" w:hanging="360"/>
      </w:pPr>
      <w:rPr>
        <w:rFonts w:ascii="Courier New" w:hAnsi="Courier New" w:hint="default"/>
      </w:rPr>
    </w:lvl>
    <w:lvl w:ilvl="5" w:tplc="04100005" w:tentative="1">
      <w:start w:val="1"/>
      <w:numFmt w:val="bullet"/>
      <w:lvlText w:val=""/>
      <w:lvlJc w:val="left"/>
      <w:pPr>
        <w:tabs>
          <w:tab w:val="num" w:pos="5771"/>
        </w:tabs>
        <w:ind w:left="5771" w:hanging="360"/>
      </w:pPr>
      <w:rPr>
        <w:rFonts w:ascii="Wingdings" w:hAnsi="Wingdings" w:hint="default"/>
      </w:rPr>
    </w:lvl>
    <w:lvl w:ilvl="6" w:tplc="04100001" w:tentative="1">
      <w:start w:val="1"/>
      <w:numFmt w:val="bullet"/>
      <w:lvlText w:val=""/>
      <w:lvlJc w:val="left"/>
      <w:pPr>
        <w:tabs>
          <w:tab w:val="num" w:pos="6491"/>
        </w:tabs>
        <w:ind w:left="6491" w:hanging="360"/>
      </w:pPr>
      <w:rPr>
        <w:rFonts w:ascii="Symbol" w:hAnsi="Symbol" w:hint="default"/>
      </w:rPr>
    </w:lvl>
    <w:lvl w:ilvl="7" w:tplc="04100003" w:tentative="1">
      <w:start w:val="1"/>
      <w:numFmt w:val="bullet"/>
      <w:lvlText w:val="o"/>
      <w:lvlJc w:val="left"/>
      <w:pPr>
        <w:tabs>
          <w:tab w:val="num" w:pos="7211"/>
        </w:tabs>
        <w:ind w:left="7211" w:hanging="360"/>
      </w:pPr>
      <w:rPr>
        <w:rFonts w:ascii="Courier New" w:hAnsi="Courier New" w:hint="default"/>
      </w:rPr>
    </w:lvl>
    <w:lvl w:ilvl="8" w:tplc="04100005" w:tentative="1">
      <w:start w:val="1"/>
      <w:numFmt w:val="bullet"/>
      <w:lvlText w:val=""/>
      <w:lvlJc w:val="left"/>
      <w:pPr>
        <w:tabs>
          <w:tab w:val="num" w:pos="7931"/>
        </w:tabs>
        <w:ind w:left="7931" w:hanging="360"/>
      </w:pPr>
      <w:rPr>
        <w:rFonts w:ascii="Wingdings" w:hAnsi="Wingdings" w:hint="default"/>
      </w:rPr>
    </w:lvl>
  </w:abstractNum>
  <w:abstractNum w:abstractNumId="33">
    <w:nsid w:val="7056747A"/>
    <w:multiLevelType w:val="hybridMultilevel"/>
    <w:tmpl w:val="81FE4E8A"/>
    <w:lvl w:ilvl="0" w:tplc="04100017">
      <w:start w:val="1"/>
      <w:numFmt w:val="lowerLetter"/>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4">
    <w:nsid w:val="74F06C5E"/>
    <w:multiLevelType w:val="hybridMultilevel"/>
    <w:tmpl w:val="1E9CB35C"/>
    <w:lvl w:ilvl="0" w:tplc="04100001">
      <w:start w:val="1"/>
      <w:numFmt w:val="bullet"/>
      <w:lvlText w:val=""/>
      <w:lvlJc w:val="left"/>
      <w:pPr>
        <w:tabs>
          <w:tab w:val="num" w:pos="720"/>
        </w:tabs>
        <w:ind w:left="720" w:hanging="360"/>
      </w:pPr>
      <w:rPr>
        <w:rFonts w:ascii="Symbol" w:hAnsi="Symbol" w:hint="default"/>
      </w:rPr>
    </w:lvl>
    <w:lvl w:ilvl="1" w:tplc="04100007">
      <w:start w:val="1"/>
      <w:numFmt w:val="bullet"/>
      <w:lvlText w:val=""/>
      <w:lvlJc w:val="left"/>
      <w:pPr>
        <w:tabs>
          <w:tab w:val="num" w:pos="1440"/>
        </w:tabs>
        <w:ind w:left="1440" w:hanging="360"/>
      </w:pPr>
      <w:rPr>
        <w:rFonts w:ascii="Wingdings" w:hAnsi="Wingdings" w:hint="default"/>
        <w:sz w:val="16"/>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nsid w:val="757B3A62"/>
    <w:multiLevelType w:val="hybridMultilevel"/>
    <w:tmpl w:val="E4A6630A"/>
    <w:lvl w:ilvl="0" w:tplc="04100011">
      <w:start w:val="1"/>
      <w:numFmt w:val="decimal"/>
      <w:lvlText w:val="%1)"/>
      <w:lvlJc w:val="left"/>
      <w:pPr>
        <w:tabs>
          <w:tab w:val="num" w:pos="720"/>
        </w:tabs>
        <w:ind w:left="720" w:hanging="360"/>
      </w:pPr>
    </w:lvl>
    <w:lvl w:ilvl="1" w:tplc="04100001">
      <w:start w:val="1"/>
      <w:numFmt w:val="bullet"/>
      <w:lvlText w:val=""/>
      <w:lvlJc w:val="left"/>
      <w:pPr>
        <w:tabs>
          <w:tab w:val="num" w:pos="1440"/>
        </w:tabs>
        <w:ind w:left="1440" w:hanging="360"/>
      </w:pPr>
      <w:rPr>
        <w:rFonts w:ascii="Symbol" w:hAnsi="Symbol"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6">
    <w:nsid w:val="75B16854"/>
    <w:multiLevelType w:val="hybridMultilevel"/>
    <w:tmpl w:val="6626594E"/>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num w:numId="1">
    <w:abstractNumId w:val="6"/>
  </w:num>
  <w:num w:numId="2">
    <w:abstractNumId w:val="28"/>
  </w:num>
  <w:num w:numId="3">
    <w:abstractNumId w:val="7"/>
  </w:num>
  <w:num w:numId="4">
    <w:abstractNumId w:val="11"/>
  </w:num>
  <w:num w:numId="5">
    <w:abstractNumId w:val="13"/>
  </w:num>
  <w:num w:numId="6">
    <w:abstractNumId w:val="10"/>
  </w:num>
  <w:num w:numId="7">
    <w:abstractNumId w:val="32"/>
  </w:num>
  <w:num w:numId="8">
    <w:abstractNumId w:val="9"/>
  </w:num>
  <w:num w:numId="9">
    <w:abstractNumId w:val="17"/>
  </w:num>
  <w:num w:numId="10">
    <w:abstractNumId w:val="5"/>
  </w:num>
  <w:num w:numId="11">
    <w:abstractNumId w:val="3"/>
  </w:num>
  <w:num w:numId="12">
    <w:abstractNumId w:val="4"/>
  </w:num>
  <w:num w:numId="13">
    <w:abstractNumId w:val="12"/>
  </w:num>
  <w:num w:numId="14">
    <w:abstractNumId w:val="8"/>
  </w:num>
  <w:num w:numId="15">
    <w:abstractNumId w:val="34"/>
  </w:num>
  <w:num w:numId="16">
    <w:abstractNumId w:val="20"/>
  </w:num>
  <w:num w:numId="17">
    <w:abstractNumId w:val="1"/>
  </w:num>
  <w:num w:numId="18">
    <w:abstractNumId w:val="22"/>
  </w:num>
  <w:num w:numId="19">
    <w:abstractNumId w:val="26"/>
  </w:num>
  <w:num w:numId="20">
    <w:abstractNumId w:val="2"/>
  </w:num>
  <w:num w:numId="21">
    <w:abstractNumId w:val="18"/>
  </w:num>
  <w:num w:numId="22">
    <w:abstractNumId w:val="14"/>
  </w:num>
  <w:num w:numId="23">
    <w:abstractNumId w:val="16"/>
  </w:num>
  <w:num w:numId="24">
    <w:abstractNumId w:val="15"/>
  </w:num>
  <w:num w:numId="25">
    <w:abstractNumId w:val="19"/>
  </w:num>
  <w:num w:numId="26">
    <w:abstractNumId w:val="25"/>
  </w:num>
  <w:num w:numId="27">
    <w:abstractNumId w:val="23"/>
  </w:num>
  <w:num w:numId="28">
    <w:abstractNumId w:val="35"/>
  </w:num>
  <w:num w:numId="29">
    <w:abstractNumId w:val="31"/>
  </w:num>
  <w:num w:numId="30">
    <w:abstractNumId w:val="21"/>
  </w:num>
  <w:num w:numId="31">
    <w:abstractNumId w:val="30"/>
  </w:num>
  <w:num w:numId="32">
    <w:abstractNumId w:val="24"/>
  </w:num>
  <w:num w:numId="33">
    <w:abstractNumId w:val="27"/>
  </w:num>
  <w:num w:numId="34">
    <w:abstractNumId w:val="36"/>
  </w:num>
  <w:num w:numId="35">
    <w:abstractNumId w:val="33"/>
  </w:num>
  <w:num w:numId="36">
    <w:abstractNumId w:val="29"/>
  </w:num>
  <w:num w:numId="3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33"/>
  <w:defaultTabStop w:val="708"/>
  <w:hyphenationZone w:val="283"/>
  <w:noPunctuationKerning/>
  <w:characterSpacingControl w:val="doNotCompress"/>
  <w:footnotePr>
    <w:footnote w:id="-1"/>
    <w:footnote w:id="0"/>
  </w:footnotePr>
  <w:endnotePr>
    <w:endnote w:id="-1"/>
    <w:endnote w:id="0"/>
  </w:endnotePr>
  <w:compat/>
  <w:rsids>
    <w:rsidRoot w:val="00017D0D"/>
    <w:rsid w:val="00017D0D"/>
    <w:rsid w:val="000208EA"/>
    <w:rsid w:val="00042E65"/>
    <w:rsid w:val="00047477"/>
    <w:rsid w:val="000F64DB"/>
    <w:rsid w:val="00106749"/>
    <w:rsid w:val="00111169"/>
    <w:rsid w:val="00144161"/>
    <w:rsid w:val="00150E5E"/>
    <w:rsid w:val="002239F6"/>
    <w:rsid w:val="00233F40"/>
    <w:rsid w:val="00240D61"/>
    <w:rsid w:val="00245F0E"/>
    <w:rsid w:val="00260C85"/>
    <w:rsid w:val="00276102"/>
    <w:rsid w:val="002E6ECD"/>
    <w:rsid w:val="002E79D0"/>
    <w:rsid w:val="00366E6C"/>
    <w:rsid w:val="00402B0A"/>
    <w:rsid w:val="0042348D"/>
    <w:rsid w:val="0046183E"/>
    <w:rsid w:val="004A4D01"/>
    <w:rsid w:val="004B7528"/>
    <w:rsid w:val="004E4825"/>
    <w:rsid w:val="00542A58"/>
    <w:rsid w:val="005D7701"/>
    <w:rsid w:val="006230FD"/>
    <w:rsid w:val="006D47A3"/>
    <w:rsid w:val="00717CF5"/>
    <w:rsid w:val="00720093"/>
    <w:rsid w:val="0073206E"/>
    <w:rsid w:val="00773B15"/>
    <w:rsid w:val="0078478D"/>
    <w:rsid w:val="007A09FD"/>
    <w:rsid w:val="007A2183"/>
    <w:rsid w:val="007B1975"/>
    <w:rsid w:val="007B472B"/>
    <w:rsid w:val="007E0C26"/>
    <w:rsid w:val="00813998"/>
    <w:rsid w:val="00843614"/>
    <w:rsid w:val="00906881"/>
    <w:rsid w:val="00924192"/>
    <w:rsid w:val="0093348F"/>
    <w:rsid w:val="00964A0B"/>
    <w:rsid w:val="00985DEA"/>
    <w:rsid w:val="00A03FB6"/>
    <w:rsid w:val="00A34034"/>
    <w:rsid w:val="00A86B9B"/>
    <w:rsid w:val="00AF206B"/>
    <w:rsid w:val="00AF2197"/>
    <w:rsid w:val="00AF2468"/>
    <w:rsid w:val="00B628ED"/>
    <w:rsid w:val="00B71B0C"/>
    <w:rsid w:val="00BA4A94"/>
    <w:rsid w:val="00BD280E"/>
    <w:rsid w:val="00C318C2"/>
    <w:rsid w:val="00C43D68"/>
    <w:rsid w:val="00C72B0F"/>
    <w:rsid w:val="00C93C6A"/>
    <w:rsid w:val="00CA1171"/>
    <w:rsid w:val="00CE0D13"/>
    <w:rsid w:val="00CE5A51"/>
    <w:rsid w:val="00D14861"/>
    <w:rsid w:val="00D15D4F"/>
    <w:rsid w:val="00D473E1"/>
    <w:rsid w:val="00D55622"/>
    <w:rsid w:val="00D567F7"/>
    <w:rsid w:val="00D7095C"/>
    <w:rsid w:val="00D763C4"/>
    <w:rsid w:val="00DA5E4F"/>
    <w:rsid w:val="00E26112"/>
    <w:rsid w:val="00E94506"/>
    <w:rsid w:val="00EE3B87"/>
    <w:rsid w:val="00F15745"/>
    <w:rsid w:val="00F334A4"/>
    <w:rsid w:val="00F5141E"/>
    <w:rsid w:val="00F619A8"/>
    <w:rsid w:val="00F6429C"/>
    <w:rsid w:val="00F77D57"/>
    <w:rsid w:val="00FB01EF"/>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A86B9B"/>
    <w:rPr>
      <w:sz w:val="24"/>
      <w:szCs w:val="24"/>
    </w:rPr>
  </w:style>
  <w:style w:type="paragraph" w:styleId="Titolo1">
    <w:name w:val="heading 1"/>
    <w:basedOn w:val="Normale"/>
    <w:next w:val="Normale"/>
    <w:qFormat/>
    <w:rsid w:val="00A86B9B"/>
    <w:pPr>
      <w:keepNext/>
      <w:widowControl w:val="0"/>
      <w:tabs>
        <w:tab w:val="left" w:pos="204"/>
      </w:tabs>
      <w:autoSpaceDE w:val="0"/>
      <w:autoSpaceDN w:val="0"/>
      <w:adjustRightInd w:val="0"/>
      <w:outlineLvl w:val="0"/>
    </w:pPr>
    <w:rPr>
      <w:b/>
      <w:i/>
      <w:sz w:val="30"/>
    </w:rPr>
  </w:style>
  <w:style w:type="paragraph" w:styleId="Titolo2">
    <w:name w:val="heading 2"/>
    <w:basedOn w:val="Normale"/>
    <w:next w:val="Normale"/>
    <w:qFormat/>
    <w:rsid w:val="00A86B9B"/>
    <w:pPr>
      <w:keepNext/>
      <w:widowControl w:val="0"/>
      <w:tabs>
        <w:tab w:val="left" w:pos="204"/>
      </w:tabs>
      <w:autoSpaceDE w:val="0"/>
      <w:autoSpaceDN w:val="0"/>
      <w:adjustRightInd w:val="0"/>
      <w:outlineLvl w:val="1"/>
    </w:pPr>
    <w:rPr>
      <w:b/>
      <w:sz w:val="28"/>
    </w:rPr>
  </w:style>
  <w:style w:type="paragraph" w:styleId="Titolo3">
    <w:name w:val="heading 3"/>
    <w:basedOn w:val="Normale"/>
    <w:next w:val="Normale"/>
    <w:link w:val="Titolo3Carattere"/>
    <w:qFormat/>
    <w:rsid w:val="00A86B9B"/>
    <w:pPr>
      <w:keepNext/>
      <w:spacing w:before="240" w:after="60"/>
      <w:outlineLvl w:val="2"/>
    </w:pPr>
    <w:rPr>
      <w:rFonts w:ascii="Arial" w:hAnsi="Arial" w:cs="Arial"/>
      <w:b/>
      <w:bCs/>
      <w:sz w:val="26"/>
      <w:szCs w:val="26"/>
    </w:rPr>
  </w:style>
  <w:style w:type="paragraph" w:styleId="Titolo4">
    <w:name w:val="heading 4"/>
    <w:basedOn w:val="Normale"/>
    <w:next w:val="Normale"/>
    <w:qFormat/>
    <w:rsid w:val="00A86B9B"/>
    <w:pPr>
      <w:keepNext/>
      <w:outlineLvl w:val="3"/>
    </w:pPr>
    <w:rPr>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Rientrocorpodeltesto">
    <w:name w:val="Body Text Indent"/>
    <w:basedOn w:val="Normale"/>
    <w:link w:val="RientrocorpodeltestoCarattere"/>
    <w:rsid w:val="00A86B9B"/>
    <w:pPr>
      <w:widowControl w:val="0"/>
      <w:tabs>
        <w:tab w:val="left" w:pos="720"/>
      </w:tabs>
      <w:autoSpaceDE w:val="0"/>
      <w:autoSpaceDN w:val="0"/>
      <w:adjustRightInd w:val="0"/>
      <w:spacing w:line="277" w:lineRule="exact"/>
      <w:ind w:firstLine="720"/>
    </w:pPr>
  </w:style>
  <w:style w:type="paragraph" w:styleId="Pidipagina">
    <w:name w:val="footer"/>
    <w:basedOn w:val="Normale"/>
    <w:semiHidden/>
    <w:rsid w:val="00A86B9B"/>
    <w:pPr>
      <w:tabs>
        <w:tab w:val="center" w:pos="4819"/>
        <w:tab w:val="right" w:pos="9638"/>
      </w:tabs>
    </w:pPr>
  </w:style>
  <w:style w:type="character" w:styleId="Numeropagina">
    <w:name w:val="page number"/>
    <w:basedOn w:val="Carpredefinitoparagrafo"/>
    <w:semiHidden/>
    <w:rsid w:val="00A86B9B"/>
  </w:style>
  <w:style w:type="character" w:customStyle="1" w:styleId="Titolo3Carattere">
    <w:name w:val="Titolo 3 Carattere"/>
    <w:basedOn w:val="Carpredefinitoparagrafo"/>
    <w:link w:val="Titolo3"/>
    <w:rsid w:val="00150E5E"/>
    <w:rPr>
      <w:rFonts w:ascii="Arial" w:hAnsi="Arial" w:cs="Arial"/>
      <w:b/>
      <w:bCs/>
      <w:sz w:val="26"/>
      <w:szCs w:val="26"/>
    </w:rPr>
  </w:style>
  <w:style w:type="character" w:customStyle="1" w:styleId="RientrocorpodeltestoCarattere">
    <w:name w:val="Rientro corpo del testo Carattere"/>
    <w:basedOn w:val="Carpredefinitoparagrafo"/>
    <w:link w:val="Rientrocorpodeltesto"/>
    <w:rsid w:val="00150E5E"/>
    <w:rPr>
      <w:sz w:val="24"/>
      <w:szCs w:val="24"/>
    </w:rPr>
  </w:style>
  <w:style w:type="table" w:styleId="Grigliatabella">
    <w:name w:val="Table Grid"/>
    <w:basedOn w:val="Tabellanormale"/>
    <w:rsid w:val="00150E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stofumetto">
    <w:name w:val="Balloon Text"/>
    <w:basedOn w:val="Normale"/>
    <w:link w:val="TestofumettoCarattere"/>
    <w:uiPriority w:val="99"/>
    <w:semiHidden/>
    <w:unhideWhenUsed/>
    <w:rsid w:val="00AF2197"/>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AF219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01664609">
      <w:bodyDiv w:val="1"/>
      <w:marLeft w:val="0"/>
      <w:marRight w:val="0"/>
      <w:marTop w:val="0"/>
      <w:marBottom w:val="0"/>
      <w:divBdr>
        <w:top w:val="none" w:sz="0" w:space="0" w:color="auto"/>
        <w:left w:val="none" w:sz="0" w:space="0" w:color="auto"/>
        <w:bottom w:val="none" w:sz="0" w:space="0" w:color="auto"/>
        <w:right w:val="none" w:sz="0" w:space="0" w:color="auto"/>
      </w:divBdr>
    </w:div>
    <w:div w:id="456872637">
      <w:bodyDiv w:val="1"/>
      <w:marLeft w:val="0"/>
      <w:marRight w:val="0"/>
      <w:marTop w:val="0"/>
      <w:marBottom w:val="0"/>
      <w:divBdr>
        <w:top w:val="none" w:sz="0" w:space="0" w:color="auto"/>
        <w:left w:val="none" w:sz="0" w:space="0" w:color="auto"/>
        <w:bottom w:val="none" w:sz="0" w:space="0" w:color="auto"/>
        <w:right w:val="none" w:sz="0" w:space="0" w:color="auto"/>
      </w:divBdr>
    </w:div>
    <w:div w:id="1987011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3F72A0-0560-43D4-B3CD-A69AAB80B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23</Pages>
  <Words>6558</Words>
  <Characters>37382</Characters>
  <Application>Microsoft Office Word</Application>
  <DocSecurity>0</DocSecurity>
  <Lines>311</Lines>
  <Paragraphs>87</Paragraphs>
  <ScaleCrop>false</ScaleCrop>
  <HeadingPairs>
    <vt:vector size="2" baseType="variant">
      <vt:variant>
        <vt:lpstr>Titolo</vt:lpstr>
      </vt:variant>
      <vt:variant>
        <vt:i4>1</vt:i4>
      </vt:variant>
    </vt:vector>
  </HeadingPairs>
  <TitlesOfParts>
    <vt:vector size="1" baseType="lpstr">
      <vt:lpstr>L’utilità di un bene è la sua attitudine a soddisfare un bisogno</vt:lpstr>
    </vt:vector>
  </TitlesOfParts>
  <Company/>
  <LinksUpToDate>false</LinksUpToDate>
  <CharactersWithSpaces>43853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L’utilità di un bene è la sua attitudine a soddisfare un bisogno</dc:title>
  <dc:subject/>
  <dc:creator>Salvatore Nocerino</dc:creator>
  <cp:keywords/>
  <dc:description/>
  <cp:lastModifiedBy>Utente</cp:lastModifiedBy>
  <cp:revision>4</cp:revision>
  <cp:lastPrinted>2009-10-05T16:55:00Z</cp:lastPrinted>
  <dcterms:created xsi:type="dcterms:W3CDTF">2010-01-05T16:39:00Z</dcterms:created>
  <dcterms:modified xsi:type="dcterms:W3CDTF">2010-01-14T17:07:00Z</dcterms:modified>
</cp:coreProperties>
</file>